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BC7D7" w14:textId="77777777" w:rsidR="00F20149" w:rsidRPr="00F20149" w:rsidRDefault="00F20149" w:rsidP="00F201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 МОЗЫРСКОГО РАЙОННОГО ИСПОЛНИТЕЛЬНОГО КОМИТЕТА</w:t>
      </w:r>
    </w:p>
    <w:p w14:paraId="32EE4498" w14:textId="77777777" w:rsidR="00F20149" w:rsidRPr="00F20149" w:rsidRDefault="00F20149" w:rsidP="00F201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49">
        <w:rPr>
          <w:rFonts w:ascii="Times New Roman" w:eastAsia="Times New Roman" w:hAnsi="Times New Roman" w:cs="Times New Roman"/>
          <w:sz w:val="24"/>
          <w:szCs w:val="24"/>
          <w:lang w:eastAsia="ru-RU"/>
        </w:rPr>
        <w:t>27 октября 2022 г. № 1845</w:t>
      </w:r>
    </w:p>
    <w:p w14:paraId="79CA4B9D" w14:textId="77777777" w:rsidR="00F20149" w:rsidRPr="00F20149" w:rsidRDefault="00F20149" w:rsidP="00F20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4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наделении полномочиями</w:t>
      </w:r>
    </w:p>
    <w:p w14:paraId="60C3C26A" w14:textId="77777777" w:rsidR="00F20149" w:rsidRPr="00F20149" w:rsidRDefault="00F20149" w:rsidP="00F20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части 2 статьи 3.29 Процессуально-исполнительного кодекса Республики Беларусь об административных правонарушениях, пункта 19, части второй пункта 21 постановления Совета Министров Республики Беларусь от 19 октября 2022 г. № 713 «О системе регулирования цен» Мозырский районный исполнительный комитет РЕШИЛ:</w:t>
      </w:r>
    </w:p>
    <w:p w14:paraId="51064A6D" w14:textId="77777777" w:rsidR="00F20149" w:rsidRPr="00F20149" w:rsidRDefault="00F20149" w:rsidP="00F20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49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Наделить полномочиями на составление протоколов об административных правонарушениях и подготовку дел об административных правонарушениях к рассмотрению заместителя председателя Мозырского районного исполнительного комитета (далее – райисполком), курирующего вопросы экономики и торговли, начальника и заместителя начальника отдела экономики райисполкома, начальника и главных специалистов отдела торговли и услуг райисполкома:</w:t>
      </w:r>
    </w:p>
    <w:p w14:paraId="79622357" w14:textId="77777777" w:rsidR="00F20149" w:rsidRPr="00F20149" w:rsidRDefault="00F20149" w:rsidP="00F20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49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предусмотренных статьей 13.2 Кодекса Республики Беларусь об административных правонарушениях;</w:t>
      </w:r>
    </w:p>
    <w:p w14:paraId="44F2C873" w14:textId="77777777" w:rsidR="00F20149" w:rsidRPr="00F20149" w:rsidRDefault="00F20149" w:rsidP="00F20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49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предусмотренных частью первой пункта 21 постановления Совета Министров Республики Беларусь от 19 октября 2022 г. № 713.</w:t>
      </w:r>
    </w:p>
    <w:p w14:paraId="3100C9C2" w14:textId="77777777" w:rsidR="00F20149" w:rsidRPr="00F20149" w:rsidRDefault="00F20149" w:rsidP="00F20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49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Настоящее решение вступает в силу после его официального опубликования.</w:t>
      </w:r>
    </w:p>
    <w:p w14:paraId="0648D320" w14:textId="77777777" w:rsidR="00F20149" w:rsidRPr="00F20149" w:rsidRDefault="00F20149" w:rsidP="00F20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20149" w:rsidRPr="00F20149" w14:paraId="72C1F877" w14:textId="77777777" w:rsidTr="00F2014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D81638" w14:textId="77777777" w:rsidR="00F20149" w:rsidRPr="00F20149" w:rsidRDefault="00F20149" w:rsidP="00F20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D92089" w14:textId="77777777" w:rsidR="00F20149" w:rsidRPr="00F20149" w:rsidRDefault="00F20149" w:rsidP="00F2014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Е.Ф.Павлечко</w:t>
            </w:r>
          </w:p>
        </w:tc>
      </w:tr>
      <w:tr w:rsidR="00F20149" w:rsidRPr="00F20149" w14:paraId="366EEAE9" w14:textId="77777777" w:rsidTr="00F2014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65DF20" w14:textId="77777777" w:rsidR="00F20149" w:rsidRPr="00F20149" w:rsidRDefault="00F20149" w:rsidP="00F20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2D85B2" w14:textId="77777777" w:rsidR="00F20149" w:rsidRPr="00F20149" w:rsidRDefault="00F20149" w:rsidP="00F2014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0149" w:rsidRPr="00F20149" w14:paraId="003C5DA4" w14:textId="77777777" w:rsidTr="00F2014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36C00A" w14:textId="77777777" w:rsidR="00F20149" w:rsidRPr="00F20149" w:rsidRDefault="00F20149" w:rsidP="00F20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721FD7" w14:textId="77777777" w:rsidR="00F20149" w:rsidRPr="00F20149" w:rsidRDefault="00F20149" w:rsidP="00F2014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И.В.Апанасенко</w:t>
            </w:r>
          </w:p>
        </w:tc>
      </w:tr>
    </w:tbl>
    <w:p w14:paraId="26E10A96" w14:textId="77777777" w:rsidR="00F20149" w:rsidRPr="00F20149" w:rsidRDefault="00F20149" w:rsidP="00F20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E74939" w14:textId="77777777" w:rsidR="00CE4B24" w:rsidRDefault="00CE4B24"/>
    <w:sectPr w:rsidR="00CE4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49"/>
    <w:rsid w:val="00CE4B24"/>
    <w:rsid w:val="00F2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BB1B"/>
  <w15:chartTrackingRefBased/>
  <w15:docId w15:val="{0D41C930-ABEF-4915-AEB8-FB0FC07F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F2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20149"/>
  </w:style>
  <w:style w:type="character" w:customStyle="1" w:styleId="promulgator">
    <w:name w:val="promulgator"/>
    <w:basedOn w:val="a0"/>
    <w:rsid w:val="00F20149"/>
  </w:style>
  <w:style w:type="paragraph" w:customStyle="1" w:styleId="newncpi">
    <w:name w:val="newncpi"/>
    <w:basedOn w:val="a"/>
    <w:rsid w:val="00F2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F20149"/>
  </w:style>
  <w:style w:type="character" w:customStyle="1" w:styleId="number">
    <w:name w:val="number"/>
    <w:basedOn w:val="a0"/>
    <w:rsid w:val="00F20149"/>
  </w:style>
  <w:style w:type="paragraph" w:customStyle="1" w:styleId="titlencpi">
    <w:name w:val="titlencpi"/>
    <w:basedOn w:val="a"/>
    <w:rsid w:val="00F2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2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F2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2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F20149"/>
  </w:style>
  <w:style w:type="character" w:customStyle="1" w:styleId="pers">
    <w:name w:val="pers"/>
    <w:basedOn w:val="a0"/>
    <w:rsid w:val="00F20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Mozyr City</dc:creator>
  <cp:keywords/>
  <dc:description/>
  <cp:lastModifiedBy>Mozyr City</cp:lastModifiedBy>
  <cp:revision>1</cp:revision>
  <dcterms:created xsi:type="dcterms:W3CDTF">2022-11-03T14:22:00Z</dcterms:created>
  <dcterms:modified xsi:type="dcterms:W3CDTF">2022-11-03T14:23:00Z</dcterms:modified>
</cp:coreProperties>
</file>