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A75" w:rsidRDefault="00014A7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14A75" w:rsidRDefault="00014A75">
      <w:pPr>
        <w:pStyle w:val="newncpi"/>
        <w:ind w:firstLine="0"/>
        <w:jc w:val="center"/>
      </w:pPr>
      <w:r>
        <w:rPr>
          <w:rStyle w:val="datepr"/>
        </w:rPr>
        <w:t>11 декабря 2023 г.</w:t>
      </w:r>
      <w:r>
        <w:rPr>
          <w:rStyle w:val="number"/>
        </w:rPr>
        <w:t xml:space="preserve"> № 2184</w:t>
      </w:r>
    </w:p>
    <w:p w:rsidR="00014A75" w:rsidRDefault="00014A75">
      <w:pPr>
        <w:pStyle w:val="titlencpi"/>
      </w:pPr>
      <w:r>
        <w:t>Об изменении решения Мозырского районного исполнительного комитета от 1 марта 2021 г. № 396</w:t>
      </w:r>
    </w:p>
    <w:p w:rsidR="00014A75" w:rsidRDefault="00014A75">
      <w:pPr>
        <w:pStyle w:val="preamble"/>
      </w:pPr>
      <w:r>
        <w:t>На основании части 2 статьи 3.29 Процессуально-исполнительного кодекса Республики Беларусь об административных правонарушениях Мозырский районный исполнительный комитет РЕШИЛ:</w:t>
      </w:r>
    </w:p>
    <w:p w:rsidR="00014A75" w:rsidRDefault="00014A75">
      <w:pPr>
        <w:pStyle w:val="point"/>
      </w:pPr>
      <w:r>
        <w:t>1. Внести в пункт 1 решения Мозырского районного исполнительного комитета от 1 марта 2021 г. № 396 «О наделении полномочиями» следующие изменения:</w:t>
      </w:r>
    </w:p>
    <w:p w:rsidR="00014A75" w:rsidRDefault="00014A75">
      <w:pPr>
        <w:pStyle w:val="newncpi"/>
      </w:pPr>
      <w:r>
        <w:t>абзац четвертый изложить в следующей редакции:</w:t>
      </w:r>
    </w:p>
    <w:p w:rsidR="00014A75" w:rsidRDefault="00014A75">
      <w:pPr>
        <w:pStyle w:val="newncpi"/>
      </w:pPr>
      <w:r>
        <w:t>«статьями 10.5–10.9, 10.16, 10.19, 10.21, 12.9, 24.16, частью 2 статьи 24.26 Кодекса Республики Беларусь об административных правонарушениях, – начальника, заместителя начальника, специалистов отдела идеологической работы и по делам молодежи райисполкома;»;</w:t>
      </w:r>
    </w:p>
    <w:p w:rsidR="00014A75" w:rsidRDefault="00014A75">
      <w:pPr>
        <w:pStyle w:val="newncpi"/>
      </w:pPr>
      <w:r>
        <w:t>после абзаца восьмого дополнить пункт абзацем следующего содержания:</w:t>
      </w:r>
    </w:p>
    <w:p w:rsidR="00014A75" w:rsidRDefault="00014A75">
      <w:pPr>
        <w:pStyle w:val="newncpi"/>
      </w:pPr>
      <w:r>
        <w:t>«статьями 10.5, 10.19, 12.9, 20.1–20.5 Кодекса Республики Беларусь об административных правонарушениях, – начальника, специалистов отдела культуры райисполкома;».</w:t>
      </w:r>
    </w:p>
    <w:p w:rsidR="00014A75" w:rsidRDefault="00014A75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14A75" w:rsidRDefault="00014A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14A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4A75" w:rsidRDefault="00014A7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4A75" w:rsidRDefault="00014A75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  <w:tr w:rsidR="00014A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4A75" w:rsidRDefault="00014A7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4A75" w:rsidRDefault="00014A75">
            <w:pPr>
              <w:pStyle w:val="newncpi0"/>
              <w:jc w:val="right"/>
            </w:pPr>
            <w:r>
              <w:t> </w:t>
            </w:r>
          </w:p>
        </w:tc>
      </w:tr>
      <w:tr w:rsidR="00014A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4A75" w:rsidRDefault="00014A75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14A75" w:rsidRDefault="00014A75">
            <w:pPr>
              <w:pStyle w:val="newncpi0"/>
              <w:jc w:val="right"/>
            </w:pPr>
            <w:r>
              <w:rPr>
                <w:rStyle w:val="pers"/>
              </w:rPr>
              <w:t>И.В.Апанасенко</w:t>
            </w:r>
          </w:p>
        </w:tc>
      </w:tr>
    </w:tbl>
    <w:p w:rsidR="00014A75" w:rsidRDefault="00014A75">
      <w:pPr>
        <w:pStyle w:val="newncpi"/>
      </w:pPr>
      <w:r>
        <w:t> </w:t>
      </w:r>
    </w:p>
    <w:p w:rsidR="00014A75" w:rsidRDefault="00014A75">
      <w:bookmarkStart w:id="0" w:name="_GoBack"/>
      <w:bookmarkEnd w:id="0"/>
    </w:p>
    <w:sectPr w:rsidR="00014A75" w:rsidSect="00014A75">
      <w:headerReference w:type="even" r:id="rId6"/>
      <w:headerReference w:type="default" r:id="rId7"/>
      <w:pgSz w:w="11906" w:h="16838"/>
      <w:pgMar w:top="1134" w:right="1133" w:bottom="1134" w:left="14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3132" w:rsidRDefault="00A13132" w:rsidP="00014A75">
      <w:pPr>
        <w:spacing w:after="0" w:line="240" w:lineRule="auto"/>
      </w:pPr>
      <w:r>
        <w:separator/>
      </w:r>
    </w:p>
  </w:endnote>
  <w:endnote w:type="continuationSeparator" w:id="0">
    <w:p w:rsidR="00A13132" w:rsidRDefault="00A13132" w:rsidP="0001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3132" w:rsidRDefault="00A13132" w:rsidP="00014A75">
      <w:pPr>
        <w:spacing w:after="0" w:line="240" w:lineRule="auto"/>
      </w:pPr>
      <w:r>
        <w:separator/>
      </w:r>
    </w:p>
  </w:footnote>
  <w:footnote w:type="continuationSeparator" w:id="0">
    <w:p w:rsidR="00A13132" w:rsidRDefault="00A13132" w:rsidP="0001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4A75" w:rsidRDefault="00014A75" w:rsidP="00A762E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14A75" w:rsidRDefault="00014A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4A75" w:rsidRDefault="00014A75" w:rsidP="00A762E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14A75" w:rsidRDefault="00014A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75"/>
    <w:rsid w:val="00014A75"/>
    <w:rsid w:val="00A1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8A38C-E10C-4B94-A735-8816BA34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14A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point">
    <w:name w:val="point"/>
    <w:basedOn w:val="a"/>
    <w:rsid w:val="00014A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014A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">
    <w:name w:val="newncpi"/>
    <w:basedOn w:val="a"/>
    <w:rsid w:val="00014A7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014A7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014A7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14A7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14A7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14A7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14A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14A7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1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A75"/>
  </w:style>
  <w:style w:type="paragraph" w:styleId="a5">
    <w:name w:val="footer"/>
    <w:basedOn w:val="a"/>
    <w:link w:val="a6"/>
    <w:uiPriority w:val="99"/>
    <w:unhideWhenUsed/>
    <w:rsid w:val="0001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A75"/>
  </w:style>
  <w:style w:type="character" w:styleId="a7">
    <w:name w:val="page number"/>
    <w:basedOn w:val="a0"/>
    <w:uiPriority w:val="99"/>
    <w:semiHidden/>
    <w:unhideWhenUsed/>
    <w:rsid w:val="0001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2024-01-16T06:05:00Z</dcterms:created>
  <dcterms:modified xsi:type="dcterms:W3CDTF">2024-01-16T06:05:00Z</dcterms:modified>
</cp:coreProperties>
</file>