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2F9D" w14:textId="4F20288F" w:rsidR="00D559B4" w:rsidRPr="00D559B4" w:rsidRDefault="00D559B4" w:rsidP="00D559B4">
      <w:pPr>
        <w:pStyle w:val="a4"/>
        <w:rPr>
          <w:rFonts w:eastAsia="Times New Roman"/>
          <w:lang w:eastAsia="ru-RU"/>
        </w:rPr>
      </w:pPr>
      <w:r w:rsidRPr="00D559B4">
        <w:rPr>
          <w:rFonts w:eastAsia="Times New Roman"/>
          <w:lang w:eastAsia="ru-RU"/>
        </w:rPr>
        <w:t xml:space="preserve">Порядок обжалования административных решений, подача административных жалоб </w:t>
      </w:r>
    </w:p>
    <w:p w14:paraId="57F668EF" w14:textId="77777777" w:rsidR="00D559B4" w:rsidRPr="00D559B4" w:rsidRDefault="00D559B4" w:rsidP="00D559B4">
      <w:pPr>
        <w:shd w:val="clear" w:color="auto" w:fill="FFFFFF"/>
        <w:spacing w:after="250" w:line="338" w:lineRule="atLeast"/>
        <w:jc w:val="both"/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</w:pPr>
      <w:r w:rsidRPr="00D559B4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>Заинтересованное лицо обладает правом на обжалование административного решения в административном (внесудебном) порядке.</w:t>
      </w:r>
    </w:p>
    <w:p w14:paraId="26E3D1CD" w14:textId="77777777" w:rsidR="00B20CF2" w:rsidRDefault="00D559B4" w:rsidP="00B20CF2">
      <w:pPr>
        <w:shd w:val="clear" w:color="auto" w:fill="FFFFFF"/>
        <w:spacing w:after="25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9B4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 xml:space="preserve">Административная жалоба на административное решение, принятое </w:t>
      </w:r>
      <w:r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>учреждением «Т</w:t>
      </w:r>
      <w:r w:rsidRPr="00D559B4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>ерриториальны</w:t>
      </w:r>
      <w:r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>й</w:t>
      </w:r>
      <w:r w:rsidRPr="00D559B4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 xml:space="preserve"> центр социального обслуживания населения </w:t>
      </w:r>
      <w:r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 xml:space="preserve">Мозырского района» </w:t>
      </w:r>
      <w:r w:rsidRPr="00D559B4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 xml:space="preserve">может быть подана в течение одного года со дня принятия обжалуемого административного решения в </w:t>
      </w:r>
      <w:r w:rsidR="00B20CF2" w:rsidRPr="00D559B4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>управлени</w:t>
      </w:r>
      <w:r w:rsidR="00B20CF2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>е</w:t>
      </w:r>
      <w:r w:rsidR="00B20CF2" w:rsidRPr="00D559B4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 xml:space="preserve"> по труду, занятости и социальной защите </w:t>
      </w:r>
      <w:r w:rsidR="00B20CF2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 xml:space="preserve">Мозырского райисполкома </w:t>
      </w:r>
      <w:r w:rsidRPr="00D559B4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>по адресу: 24</w:t>
      </w:r>
      <w:r w:rsidR="00B20CF2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>7760</w:t>
      </w:r>
      <w:r w:rsidRPr="00D559B4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 xml:space="preserve">, г. </w:t>
      </w:r>
      <w:r w:rsidR="00B20CF2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>Мозырь</w:t>
      </w:r>
      <w:r w:rsidRPr="00D559B4">
        <w:rPr>
          <w:rFonts w:ascii="Times New Roman" w:eastAsia="Times New Roman" w:hAnsi="Times New Roman" w:cs="Times New Roman"/>
          <w:color w:val="1D263D"/>
          <w:sz w:val="28"/>
          <w:szCs w:val="28"/>
          <w:lang w:eastAsia="ru-RU"/>
        </w:rPr>
        <w:t xml:space="preserve">, </w:t>
      </w:r>
      <w:proofErr w:type="spellStart"/>
      <w:r w:rsidR="00B20CF2" w:rsidRPr="001648B7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="00B20CF2" w:rsidRPr="001648B7">
        <w:rPr>
          <w:rFonts w:ascii="Times New Roman" w:hAnsi="Times New Roman" w:cs="Times New Roman"/>
          <w:sz w:val="28"/>
          <w:szCs w:val="28"/>
        </w:rPr>
        <w:t>, д.160, тел.24-</w:t>
      </w:r>
      <w:proofErr w:type="gramStart"/>
      <w:r w:rsidR="00B20CF2" w:rsidRPr="001648B7">
        <w:rPr>
          <w:rFonts w:ascii="Times New Roman" w:hAnsi="Times New Roman" w:cs="Times New Roman"/>
          <w:sz w:val="28"/>
          <w:szCs w:val="28"/>
        </w:rPr>
        <w:t>63-10</w:t>
      </w:r>
      <w:proofErr w:type="gramEnd"/>
    </w:p>
    <w:p w14:paraId="73CADDAB" w14:textId="225E9B86" w:rsidR="00582295" w:rsidRPr="00582295" w:rsidRDefault="00582295" w:rsidP="00582295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val="ru-BY" w:eastAsia="ru-BY"/>
        </w:rPr>
        <w:t>Порядок и сроки обжалования принятых административных решений</w:t>
      </w:r>
    </w:p>
    <w:p w14:paraId="1E272A9F" w14:textId="70EDF682" w:rsidR="00582295" w:rsidRPr="00582295" w:rsidRDefault="00582295" w:rsidP="00582295">
      <w:pPr>
        <w:pStyle w:val="a6"/>
        <w:rPr>
          <w:rFonts w:ascii="Times New Roman" w:hAnsi="Times New Roman" w:cs="Times New Roman"/>
          <w:sz w:val="28"/>
          <w:szCs w:val="28"/>
          <w:lang w:eastAsia="ru-BY"/>
        </w:rPr>
      </w:pPr>
      <w:r>
        <w:rPr>
          <w:rFonts w:ascii="Times New Roman" w:hAnsi="Times New Roman" w:cs="Times New Roman"/>
          <w:sz w:val="28"/>
          <w:szCs w:val="28"/>
          <w:lang w:eastAsia="ru-BY"/>
        </w:rPr>
        <w:t>(в</w:t>
      </w:r>
      <w:proofErr w:type="spellStart"/>
      <w:r w:rsidRPr="00582295">
        <w:rPr>
          <w:rFonts w:ascii="Times New Roman" w:hAnsi="Times New Roman" w:cs="Times New Roman"/>
          <w:sz w:val="28"/>
          <w:szCs w:val="28"/>
          <w:lang w:val="ru-BY" w:eastAsia="ru-BY"/>
        </w:rPr>
        <w:t>ыдержки</w:t>
      </w:r>
      <w:proofErr w:type="spellEnd"/>
      <w:r w:rsidRPr="00582295">
        <w:rPr>
          <w:rFonts w:ascii="Times New Roman" w:hAnsi="Times New Roman" w:cs="Times New Roman"/>
          <w:sz w:val="28"/>
          <w:szCs w:val="28"/>
          <w:lang w:val="ru-BY" w:eastAsia="ru-BY"/>
        </w:rPr>
        <w:t xml:space="preserve"> из Закона Республики Беларусь от 28 октября 2008 г.</w:t>
      </w:r>
      <w:r w:rsidRPr="00582295">
        <w:rPr>
          <w:rFonts w:ascii="Times New Roman" w:hAnsi="Times New Roman" w:cs="Times New Roman"/>
          <w:sz w:val="28"/>
          <w:szCs w:val="28"/>
          <w:lang w:eastAsia="ru-BY"/>
        </w:rPr>
        <w:t xml:space="preserve"> </w:t>
      </w:r>
    </w:p>
    <w:p w14:paraId="48A6E341" w14:textId="7416C738" w:rsidR="00582295" w:rsidRPr="00582295" w:rsidRDefault="00582295" w:rsidP="00582295">
      <w:pPr>
        <w:pStyle w:val="a6"/>
        <w:rPr>
          <w:rFonts w:ascii="Times New Roman" w:hAnsi="Times New Roman" w:cs="Times New Roman"/>
          <w:sz w:val="28"/>
          <w:szCs w:val="28"/>
          <w:lang w:eastAsia="ru-BY"/>
        </w:rPr>
      </w:pPr>
      <w:r w:rsidRPr="00582295">
        <w:rPr>
          <w:rFonts w:ascii="Times New Roman" w:hAnsi="Times New Roman" w:cs="Times New Roman"/>
          <w:sz w:val="28"/>
          <w:szCs w:val="28"/>
          <w:lang w:val="ru-BY" w:eastAsia="ru-BY"/>
        </w:rPr>
        <w:t>«Об основах административных процедур»</w:t>
      </w:r>
      <w:r>
        <w:rPr>
          <w:rFonts w:ascii="Times New Roman" w:hAnsi="Times New Roman" w:cs="Times New Roman"/>
          <w:sz w:val="28"/>
          <w:szCs w:val="28"/>
          <w:lang w:eastAsia="ru-BY"/>
        </w:rPr>
        <w:t>)</w:t>
      </w:r>
    </w:p>
    <w:p w14:paraId="3CA7832C" w14:textId="77777777" w:rsid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РАЗДЕЛ III</w:t>
      </w:r>
    </w:p>
    <w:p w14:paraId="6045AE21" w14:textId="4D8D3142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ОБЖАЛОВАНИЕ АДМИНИСТРАТИВНОГО РЕШЕНИЯ</w:t>
      </w:r>
    </w:p>
    <w:p w14:paraId="5DBDA71F" w14:textId="77777777" w:rsid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ГЛАВА 7</w:t>
      </w:r>
      <w:r>
        <w:rPr>
          <w:rFonts w:ascii="Times New Roman" w:eastAsia="Times New Roman" w:hAnsi="Times New Roman" w:cs="Times New Roman"/>
          <w:sz w:val="28"/>
          <w:szCs w:val="28"/>
          <w:lang w:eastAsia="ru-BY"/>
        </w:rPr>
        <w:t xml:space="preserve"> </w:t>
      </w:r>
    </w:p>
    <w:p w14:paraId="6C360D5E" w14:textId="016012CB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ПОРЯДОК ОБЖАЛОВАНИЯ АДМИНИСТРАТИВНОГО РЕШЕНИЯ. ПОДАЧА АДМИНИСТРАТИВНОЙ ЖАЛОБЫ</w:t>
      </w:r>
    </w:p>
    <w:p w14:paraId="70ABB6C6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Статья 30. Порядок обжалования административного решения</w:t>
      </w:r>
    </w:p>
    <w:p w14:paraId="068FABDD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1. 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14:paraId="50C10058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2. Административная жалоба направляется в вышестоящий государственный орган (вышестоящую организацию)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 – орган, рассматривающий жалобу).</w:t>
      </w:r>
    </w:p>
    <w:p w14:paraId="17371F9D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3. 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14:paraId="38C4963D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lastRenderedPageBreak/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14:paraId="68C47195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14:paraId="53464FA6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Статья 31. Срок подачи административной жалобы</w:t>
      </w:r>
    </w:p>
    <w:p w14:paraId="4B6A6A12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1. 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14:paraId="4C741B6A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2. 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14:paraId="1D4C9A69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Статья 32. Форма и содержание административной жалобы</w:t>
      </w:r>
    </w:p>
    <w:p w14:paraId="1ECC6D03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1. Административная жалоба подается в письменной либо электронной форме.</w:t>
      </w:r>
    </w:p>
    <w:p w14:paraId="237ECEC7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2. В административной жалобе, подаваемой в письменной форме, должны содержаться:</w:t>
      </w:r>
    </w:p>
    <w:p w14:paraId="52CF7518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наименование органа, рассматривающего жалобу;</w:t>
      </w:r>
    </w:p>
    <w:p w14:paraId="7BCBFA86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сведения о заинтересованном лице и третьем лице (далее, если не указано иное, – лицо, подавшее административную жалобу):</w:t>
      </w:r>
    </w:p>
    <w:p w14:paraId="5B56DA98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фамилия, собственное имя, отчество (если таковое имеется), место жительства (место пребывания) – для гражданина;</w:t>
      </w:r>
    </w:p>
    <w:p w14:paraId="2E0CD30F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наименование и место нахождения – для юридического лица;</w:t>
      </w:r>
    </w:p>
    <w:p w14:paraId="3D09B81F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наименование уполномоченного органа, принявшего обжалуемое административное решение;</w:t>
      </w:r>
    </w:p>
    <w:p w14:paraId="38E956A7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суть обжалуемого административного решения;</w:t>
      </w:r>
    </w:p>
    <w:p w14:paraId="6AAE12E4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основания, по которым лицо, подавшее административную жалобу, считает обжалуемое административное решение неправомерным;</w:t>
      </w:r>
    </w:p>
    <w:p w14:paraId="3317A6F2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требования лица, подавшего административную жалобу;</w:t>
      </w:r>
    </w:p>
    <w:p w14:paraId="2D6C5DE5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lastRenderedPageBreak/>
        <w:t>перечень документов и (или) сведений (при их наличии), представляемых вместе с административной жалобой;</w:t>
      </w:r>
    </w:p>
    <w:p w14:paraId="315AD4B6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</w:t>
      </w:r>
    </w:p>
    <w:p w14:paraId="049F1EA4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3. Административная жалоба в электронной форме подается через единый портал электронных услуг с использованием средств идентификации, указанных в абзацах третьем и четвертом части первой пункта 6 статьи 14 настоящего Закона.</w:t>
      </w:r>
    </w:p>
    <w:p w14:paraId="676728DB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 административной жалобе, подаваемой в электронной форме, должны содержаться сведения, указанные в абзацах втором–восьмом пункта 2 настоящей статьи.</w:t>
      </w:r>
    </w:p>
    <w:p w14:paraId="7B974AFF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</w:t>
      </w:r>
    </w:p>
    <w:p w14:paraId="762518FC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Статья 33. Регистрация административных жалоб</w:t>
      </w:r>
    </w:p>
    <w:p w14:paraId="083C8199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1. Административные жалобы подлежат регистрации в день их подачи.</w:t>
      </w:r>
    </w:p>
    <w:p w14:paraId="14447C6A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2. Административные жалобы, поступившие в нерабочий день (нерабочее время), регистрируются не позднее чем в первый следующий за ним рабочий день.</w:t>
      </w:r>
    </w:p>
    <w:p w14:paraId="226599F8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Статья 34. Оставление административной жалобы без рассмотрения</w:t>
      </w:r>
    </w:p>
    <w:p w14:paraId="2ED0800F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1. Административная жалоба оставляется без рассмотрения в течение трех рабочих дней со дня ее регистрации в случае, если:</w:t>
      </w:r>
    </w:p>
    <w:p w14:paraId="0FCD856F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рассмотрение административной жалобы не относится к компетенции государственного органа, иной организации;</w:t>
      </w:r>
    </w:p>
    <w:p w14:paraId="5A84BFD3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административная жалоба подана неуполномоченным лицом;</w:t>
      </w:r>
    </w:p>
    <w:p w14:paraId="31BFECF3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административная жалоба подана по истечении установленного срока и не содержит ходатайства о восстановлении пропущенного срока.</w:t>
      </w:r>
    </w:p>
    <w:p w14:paraId="2AF20450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2. Административная жалоба в течение трех рабочих дней со дня ее регистрации может быть оставлена без рассмотрения в случае, если:</w:t>
      </w:r>
    </w:p>
    <w:p w14:paraId="219C4955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lastRenderedPageBreak/>
        <w:t>не соблюдены требования к содержанию административной жалобы;</w:t>
      </w:r>
    </w:p>
    <w:p w14:paraId="03B5F44F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 органе, рассматривающем жалобу, уже имеется решение по этой административной жалобе.</w:t>
      </w:r>
    </w:p>
    <w:p w14:paraId="766A378A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3. В случае оставления административной жалобы без рассмотрения лицу, подавшему административную жалобу, возвращаются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14:paraId="63E195DA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4. После устранения недостатков, явившихся причиной оставления административной жалобы без рассмотрения, административная жалоба может быть вновь подана в орган, рассматривающий жалобу.</w:t>
      </w:r>
    </w:p>
    <w:p w14:paraId="603EBB9D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Статья 34</w:t>
      </w:r>
      <w:r w:rsidRPr="00582295">
        <w:rPr>
          <w:rFonts w:ascii="Times New Roman" w:eastAsia="Times New Roman" w:hAnsi="Times New Roman" w:cs="Times New Roman"/>
          <w:sz w:val="28"/>
          <w:szCs w:val="28"/>
          <w:vertAlign w:val="superscript"/>
          <w:lang w:val="ru-BY" w:eastAsia="ru-BY"/>
        </w:rPr>
        <w:t>1</w:t>
      </w: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. Отзыв административной жалобы</w:t>
      </w:r>
    </w:p>
    <w:p w14:paraId="61B053B2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1. Лицо, подавшее административную жалобу, вправе отозвать свою административную жалобу в любое время до окончания ее рассмотрения.</w:t>
      </w:r>
    </w:p>
    <w:p w14:paraId="4487AF74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Отзыв административной жалобы, поданной в письменной форме, осуществляется посредством подачи заявления в письменной форме в орган, рассматривающий жалобу.</w:t>
      </w:r>
    </w:p>
    <w:p w14:paraId="2462BC2D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Отзыв административной жалобы, поданной в электронной форме, осуществляется посредством подачи заявления в электронной форме через единый портал электронных услуг либо письменной форме в орган, рассматривающий жалобу.</w:t>
      </w:r>
    </w:p>
    <w:p w14:paraId="7AD9C550" w14:textId="77777777" w:rsidR="00582295" w:rsidRPr="00582295" w:rsidRDefault="00582295" w:rsidP="005822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2. В случае отзыва административной жалобы орган, рассматривающий жалобу, прекращает ее рассмотрение по существу и возвращает лицу, подавшему административную жалобу,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14:paraId="0F738C65" w14:textId="77777777" w:rsidR="00582295" w:rsidRPr="00582295" w:rsidRDefault="00582295" w:rsidP="00582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82295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br/>
      </w:r>
      <w:r w:rsidRPr="00582295">
        <w:rPr>
          <w:rFonts w:ascii="Times New Roman" w:eastAsia="Times New Roman" w:hAnsi="Times New Roman" w:cs="Times New Roman"/>
          <w:i/>
          <w:iCs/>
          <w:sz w:val="28"/>
          <w:szCs w:val="28"/>
          <w:lang w:val="ru-BY" w:eastAsia="ru-BY"/>
        </w:rPr>
        <w:t xml:space="preserve">Источник: </w:t>
      </w:r>
      <w:hyperlink r:id="rId5" w:history="1">
        <w:r w:rsidRPr="00582295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val="ru-BY" w:eastAsia="ru-BY"/>
          </w:rPr>
          <w:t>https://pravo.by/document/?guid=3871&amp;p0=h10800433</w:t>
        </w:r>
      </w:hyperlink>
      <w:r w:rsidRPr="00582295">
        <w:rPr>
          <w:rFonts w:ascii="Times New Roman" w:eastAsia="Times New Roman" w:hAnsi="Times New Roman" w:cs="Times New Roman"/>
          <w:i/>
          <w:iCs/>
          <w:sz w:val="28"/>
          <w:szCs w:val="28"/>
          <w:lang w:val="ru-BY" w:eastAsia="ru-BY"/>
        </w:rPr>
        <w:t xml:space="preserve"> – Национальный правовой Интернет-портал Республики Беларусь</w:t>
      </w:r>
    </w:p>
    <w:p w14:paraId="49D983B6" w14:textId="77777777" w:rsidR="00556CBC" w:rsidRPr="00582295" w:rsidRDefault="00556CBC" w:rsidP="00582295">
      <w:pPr>
        <w:shd w:val="clear" w:color="auto" w:fill="F8F8F8"/>
        <w:spacing w:after="150" w:line="406" w:lineRule="atLeast"/>
        <w:rPr>
          <w:lang w:val="ru-BY"/>
        </w:rPr>
      </w:pPr>
    </w:p>
    <w:sectPr w:rsidR="00556CBC" w:rsidRPr="00582295" w:rsidSect="0055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432"/>
    <w:multiLevelType w:val="multilevel"/>
    <w:tmpl w:val="CF3C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F35FA"/>
    <w:multiLevelType w:val="multilevel"/>
    <w:tmpl w:val="D1368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774CF"/>
    <w:multiLevelType w:val="multilevel"/>
    <w:tmpl w:val="15CA5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93752"/>
    <w:multiLevelType w:val="multilevel"/>
    <w:tmpl w:val="E514C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D057E"/>
    <w:multiLevelType w:val="multilevel"/>
    <w:tmpl w:val="E132C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851F9"/>
    <w:multiLevelType w:val="multilevel"/>
    <w:tmpl w:val="EC10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A51966"/>
    <w:multiLevelType w:val="multilevel"/>
    <w:tmpl w:val="3814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311AE"/>
    <w:multiLevelType w:val="multilevel"/>
    <w:tmpl w:val="F440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6024721">
    <w:abstractNumId w:val="1"/>
  </w:num>
  <w:num w:numId="2" w16cid:durableId="595596059">
    <w:abstractNumId w:val="7"/>
  </w:num>
  <w:num w:numId="3" w16cid:durableId="460808633">
    <w:abstractNumId w:val="5"/>
  </w:num>
  <w:num w:numId="4" w16cid:durableId="434715171">
    <w:abstractNumId w:val="2"/>
    <w:lvlOverride w:ilvl="0">
      <w:lvl w:ilvl="0">
        <w:numFmt w:val="decimal"/>
        <w:lvlText w:val="%1."/>
        <w:lvlJc w:val="left"/>
      </w:lvl>
    </w:lvlOverride>
  </w:num>
  <w:num w:numId="5" w16cid:durableId="230972555">
    <w:abstractNumId w:val="0"/>
  </w:num>
  <w:num w:numId="6" w16cid:durableId="306907345">
    <w:abstractNumId w:val="6"/>
  </w:num>
  <w:num w:numId="7" w16cid:durableId="1468668478">
    <w:abstractNumId w:val="4"/>
    <w:lvlOverride w:ilvl="0">
      <w:lvl w:ilvl="0">
        <w:numFmt w:val="decimal"/>
        <w:lvlText w:val="%1."/>
        <w:lvlJc w:val="left"/>
      </w:lvl>
    </w:lvlOverride>
  </w:num>
  <w:num w:numId="8" w16cid:durableId="2061588869">
    <w:abstractNumId w:val="3"/>
    <w:lvlOverride w:ilvl="0">
      <w:lvl w:ilvl="0">
        <w:numFmt w:val="decimal"/>
        <w:lvlText w:val="%1."/>
        <w:lvlJc w:val="left"/>
      </w:lvl>
    </w:lvlOverride>
  </w:num>
  <w:num w:numId="9" w16cid:durableId="2061588869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9B4"/>
    <w:rsid w:val="001549DE"/>
    <w:rsid w:val="00211A45"/>
    <w:rsid w:val="0040647A"/>
    <w:rsid w:val="00556CBC"/>
    <w:rsid w:val="00582295"/>
    <w:rsid w:val="00B20CF2"/>
    <w:rsid w:val="00D559B4"/>
    <w:rsid w:val="00DA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4B3"/>
  <w15:docId w15:val="{E01C99B7-CB0A-4A9B-B443-D67EE280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CBC"/>
  </w:style>
  <w:style w:type="paragraph" w:styleId="2">
    <w:name w:val="heading 2"/>
    <w:basedOn w:val="a"/>
    <w:link w:val="20"/>
    <w:uiPriority w:val="9"/>
    <w:qFormat/>
    <w:rsid w:val="00D55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9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5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559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559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B2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h10800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999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7</cp:revision>
  <cp:lastPrinted>2021-09-28T08:43:00Z</cp:lastPrinted>
  <dcterms:created xsi:type="dcterms:W3CDTF">2021-09-28T08:37:00Z</dcterms:created>
  <dcterms:modified xsi:type="dcterms:W3CDTF">2022-11-24T05:12:00Z</dcterms:modified>
</cp:coreProperties>
</file>