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029" w:rsidRDefault="003A2029">
      <w:pPr>
        <w:pStyle w:val="newncpi"/>
        <w:jc w:val="center"/>
      </w:pPr>
      <w:bookmarkStart w:id="0" w:name="_GoBack"/>
      <w:bookmarkEnd w:id="0"/>
      <w:r>
        <w:rPr>
          <w:rStyle w:val="name"/>
        </w:rPr>
        <w:t>ЗАКОН РЕСПУБЛИКИ БЕЛАРУСЬ</w:t>
      </w:r>
    </w:p>
    <w:p w:rsidR="003A2029" w:rsidRDefault="003A2029">
      <w:pPr>
        <w:pStyle w:val="newncpi"/>
        <w:ind w:firstLine="0"/>
        <w:jc w:val="center"/>
      </w:pPr>
      <w:r>
        <w:rPr>
          <w:rStyle w:val="datepr"/>
        </w:rPr>
        <w:t>5 июля 2004 г.</w:t>
      </w:r>
      <w:r>
        <w:rPr>
          <w:rStyle w:val="number"/>
        </w:rPr>
        <w:t xml:space="preserve"> № 301-З</w:t>
      </w:r>
    </w:p>
    <w:p w:rsidR="003A2029" w:rsidRDefault="003A2029">
      <w:pPr>
        <w:pStyle w:val="titlencpi"/>
      </w:pPr>
      <w:r>
        <w:t>О государственных символах Республики Беларусь</w:t>
      </w:r>
    </w:p>
    <w:p w:rsidR="003A2029" w:rsidRDefault="003A2029">
      <w:pPr>
        <w:pStyle w:val="prinodobren"/>
      </w:pPr>
      <w:r>
        <w:t>Принят Палатой представителей 3 июня 2004 года</w:t>
      </w:r>
      <w:r>
        <w:br/>
        <w:t>Одобрен Советом Республики 16 июня 2004 года</w:t>
      </w:r>
    </w:p>
    <w:p w:rsidR="003A2029" w:rsidRDefault="003A2029">
      <w:pPr>
        <w:pStyle w:val="changei"/>
      </w:pPr>
      <w:r>
        <w:t>Изменения и дополнения:</w:t>
      </w:r>
    </w:p>
    <w:p w:rsidR="003A2029" w:rsidRDefault="003A2029">
      <w:pPr>
        <w:pStyle w:val="changeadd"/>
      </w:pPr>
      <w:r>
        <w:t>Закон Республики Беларусь от 19 июля 2006 г. № 150-З (Национальный реестр правовых актов Республики Беларусь, 2006 г., № 114, 2/1247) &lt;H10600150&gt;;</w:t>
      </w:r>
    </w:p>
    <w:p w:rsidR="003A2029" w:rsidRDefault="003A2029">
      <w:pPr>
        <w:pStyle w:val="changeadd"/>
      </w:pPr>
      <w:r>
        <w:t>Закон Республики Беларусь от 9 июля 2007 г. № 247-З (Национальный реестр правовых актов Республики Беларусь, 2007 г., № 170, 2/1344) &lt;H10700247&gt;;</w:t>
      </w:r>
    </w:p>
    <w:p w:rsidR="003A2029" w:rsidRDefault="003A2029">
      <w:pPr>
        <w:pStyle w:val="changeadd"/>
      </w:pPr>
      <w:r>
        <w:t>Закон Республики Беларусь от 28 декабря 2009 г. № 78-З (Национальный реестр правовых актов Республики Беларусь, 2010 г., № 5, 2/1630) &lt;H10900078&gt;;</w:t>
      </w:r>
    </w:p>
    <w:p w:rsidR="003A2029" w:rsidRDefault="003A2029">
      <w:pPr>
        <w:pStyle w:val="changeadd"/>
      </w:pPr>
      <w:r>
        <w:t>Закон Республики Беларусь от 8 июля 2015 г. № 283-З (Национальный правовой Интернет-портал Республики Беларусь, 11.07.2015, 2/2281) &lt;H11500283&gt;;</w:t>
      </w:r>
    </w:p>
    <w:p w:rsidR="003A2029" w:rsidRDefault="003A2029">
      <w:pPr>
        <w:pStyle w:val="changeadd"/>
      </w:pPr>
      <w:r>
        <w:t>Закон Республики Беларусь от 4 января 2021 г. № 83-З (Национальный правовой Интернет-портал Республики Беларусь, 07.01.2021, 2/2803) &lt;H12100083&gt;;</w:t>
      </w:r>
    </w:p>
    <w:p w:rsidR="003A2029" w:rsidRDefault="003A2029">
      <w:pPr>
        <w:pStyle w:val="changeadd"/>
      </w:pPr>
      <w:r>
        <w:t>Закон Республики Беларусь от 7 февраля 2023 г. № 248-З (Национальный правовой Интернет-портал Республики Беларусь, 09.02.2023, 2/2968) &lt;H12300248&gt; - внесены изменения и дополнения, вступившие в силу 10 февраля 2023 г., за исключением изменений и дополнений, которые вступят в силу со дня формирования Всебелорусского народного собрания</w:t>
      </w:r>
    </w:p>
    <w:p w:rsidR="003A2029" w:rsidRDefault="003A2029">
      <w:pPr>
        <w:pStyle w:val="newncpi"/>
      </w:pPr>
      <w:r>
        <w:t> </w:t>
      </w:r>
    </w:p>
    <w:p w:rsidR="003A2029" w:rsidRDefault="003A2029">
      <w:pPr>
        <w:pStyle w:val="newncpi"/>
      </w:pPr>
      <w: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3A2029" w:rsidRDefault="003A2029">
      <w:pPr>
        <w:pStyle w:val="chapter"/>
      </w:pPr>
      <w:r>
        <w:t>ГЛАВА 1</w:t>
      </w:r>
      <w:r>
        <w:br/>
        <w:t>ОБЩИЕ ПОЛОЖЕНИЯ</w:t>
      </w:r>
    </w:p>
    <w:p w:rsidR="003A2029" w:rsidRDefault="003A2029">
      <w:pPr>
        <w:pStyle w:val="articleintext"/>
      </w:pPr>
      <w:r>
        <w:rPr>
          <w:rStyle w:val="articlec"/>
        </w:rPr>
        <w:t xml:space="preserve">Статья 1. </w:t>
      </w:r>
      <w: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3A2029" w:rsidRDefault="003A2029">
      <w:pPr>
        <w:pStyle w:val="articleintext"/>
      </w:pPr>
      <w:r>
        <w:rPr>
          <w:rStyle w:val="articlec"/>
        </w:rPr>
        <w:t xml:space="preserve">Статья 2. </w:t>
      </w:r>
      <w:r>
        <w:t>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3A2029" w:rsidRDefault="003A2029">
      <w:pPr>
        <w:pStyle w:val="articleintext"/>
      </w:pPr>
      <w:r>
        <w:rPr>
          <w:rStyle w:val="articlec"/>
        </w:rPr>
        <w:t xml:space="preserve">Статья 3. </w:t>
      </w:r>
      <w:r>
        <w:t>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3A2029" w:rsidRDefault="003A2029">
      <w:pPr>
        <w:pStyle w:val="newncpi"/>
      </w:pPr>
      <w:r>
        <w:t xml:space="preserve">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w:t>
      </w:r>
      <w:r>
        <w:lastRenderedPageBreak/>
        <w:t>Республики Беларусь. Изображение Государственного флага Республики Беларусь помещено в приложении 1.</w:t>
      </w:r>
    </w:p>
    <w:p w:rsidR="003A2029" w:rsidRDefault="003A2029">
      <w:pPr>
        <w:pStyle w:val="newncpi"/>
      </w:pPr>
      <w:r>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2–5.</w:t>
      </w:r>
    </w:p>
    <w:p w:rsidR="003A2029" w:rsidRDefault="003A2029">
      <w:pPr>
        <w:pStyle w:val="newncpi"/>
      </w:pPr>
      <w:r>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3A2029" w:rsidRDefault="003A2029">
      <w:pPr>
        <w:pStyle w:val="newncpi"/>
      </w:pPr>
      <w:r>
        <w:t>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3A2029" w:rsidRDefault="003A2029">
      <w:pPr>
        <w:pStyle w:val="chapter"/>
      </w:pPr>
      <w:r>
        <w:t>ГЛАВА 2</w:t>
      </w:r>
      <w:r>
        <w:br/>
        <w:t>ГОСУДАРСТВЕННЫЙ ФЛАГ РЕСПУБЛИКИ БЕЛАРУСЬ</w:t>
      </w:r>
    </w:p>
    <w:p w:rsidR="003A2029" w:rsidRDefault="003A2029">
      <w:pPr>
        <w:pStyle w:val="articleintext"/>
      </w:pPr>
      <w:r>
        <w:rPr>
          <w:rStyle w:val="articlec"/>
        </w:rPr>
        <w:t xml:space="preserve">Статья 4. </w:t>
      </w:r>
      <w: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3A2029" w:rsidRDefault="003A2029">
      <w:pPr>
        <w:pStyle w:val="newncpi"/>
      </w:pPr>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Республики Беларусь. Навершия изготавливаются из металла желтого цвета.</w:t>
      </w:r>
    </w:p>
    <w:p w:rsidR="003A2029" w:rsidRDefault="003A2029">
      <w:pPr>
        <w:pStyle w:val="articleintext"/>
      </w:pPr>
      <w:r>
        <w:rPr>
          <w:rStyle w:val="articlec"/>
        </w:rPr>
        <w:t xml:space="preserve">Статья 5. </w:t>
      </w:r>
      <w:r>
        <w:t>Государственный флаг Республики Беларусь поднимается или устанавливается:</w:t>
      </w:r>
    </w:p>
    <w:p w:rsidR="003A2029" w:rsidRDefault="003A2029">
      <w:pPr>
        <w:pStyle w:val="newncpi"/>
      </w:pPr>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3A2029" w:rsidRDefault="003A2029">
      <w:pPr>
        <w:pStyle w:val="newncpi"/>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3A2029" w:rsidRDefault="003A2029">
      <w:pPr>
        <w:pStyle w:val="newncpi"/>
      </w:pPr>
      <w:r>
        <w:t>на здании Совета Министров Республики Беларусь – постоянно;</w:t>
      </w:r>
    </w:p>
    <w:p w:rsidR="003A2029" w:rsidRDefault="003A2029">
      <w:pPr>
        <w:pStyle w:val="newncpi"/>
      </w:pPr>
      <w: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3A2029" w:rsidRDefault="003A2029">
      <w:pPr>
        <w:pStyle w:val="newncpi"/>
      </w:pPr>
      <w:r>
        <w:lastRenderedPageBreak/>
        <w:t>на зданиях республиканских органов государственного управления (их территориальных органов) и иных организаций, подчиненных Правительству Республики Беларусь, – постоянно;</w:t>
      </w:r>
    </w:p>
    <w:p w:rsidR="003A2029" w:rsidRDefault="003A2029">
      <w:pPr>
        <w:pStyle w:val="newncpi"/>
      </w:pPr>
      <w:r>
        <w:t>на зданиях Конституционного Суда Республики Беларусь, судов общей юрисдикции Республики Беларусь, органов прокуратуры,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3A2029" w:rsidRDefault="003A2029">
      <w:pPr>
        <w:pStyle w:val="newncpi"/>
      </w:pPr>
      <w:r>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3A2029" w:rsidRDefault="003A2029">
      <w:pPr>
        <w:pStyle w:val="newncpi"/>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3A2029" w:rsidRDefault="003A2029">
      <w:pPr>
        <w:pStyle w:val="newncpi"/>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3A2029" w:rsidRDefault="003A2029">
      <w:pPr>
        <w:pStyle w:val="newncpi"/>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3A2029" w:rsidRDefault="003A2029">
      <w:pPr>
        <w:pStyle w:val="newncpi"/>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3A2029" w:rsidRDefault="003A2029">
      <w:pPr>
        <w:pStyle w:val="newncpi"/>
      </w:pPr>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3A2029" w:rsidRDefault="003A2029">
      <w:pPr>
        <w:pStyle w:val="newncpi"/>
      </w:pPr>
      <w:r>
        <w:t>на зданиях и в помещениях, в которых проводится голосование, – в дни выборов и референдумов;</w:t>
      </w:r>
    </w:p>
    <w:p w:rsidR="003A2029" w:rsidRDefault="003A2029">
      <w:pPr>
        <w:pStyle w:val="newncpi"/>
      </w:pPr>
      <w:r>
        <w:t>на зданиях и в помещениях, в которых проводятся республиканские собрания, – в дни проведения таких собраний;</w:t>
      </w:r>
    </w:p>
    <w:p w:rsidR="003A2029" w:rsidRDefault="003A2029">
      <w:pPr>
        <w:pStyle w:val="newncpi"/>
      </w:pPr>
      <w:r>
        <w:t>в помещениях, в которых проводится вручение государственных наград Республики Беларусь, – на время вручения указанных наград;</w:t>
      </w:r>
    </w:p>
    <w:p w:rsidR="003A2029" w:rsidRDefault="003A2029">
      <w:pPr>
        <w:pStyle w:val="newncpi"/>
      </w:pPr>
      <w: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3A2029" w:rsidRDefault="003A2029">
      <w:pPr>
        <w:pStyle w:val="newncpi"/>
      </w:pPr>
      <w: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3A2029" w:rsidRDefault="003A2029">
      <w:pPr>
        <w:pStyle w:val="newncpi"/>
      </w:pPr>
      <w:r>
        <w:t xml:space="preserve">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w:t>
      </w:r>
      <w:r>
        <w:lastRenderedPageBreak/>
        <w:t>время награждения белорусских спортсменов – победителей международных соревнований;</w:t>
      </w:r>
    </w:p>
    <w:p w:rsidR="003A2029" w:rsidRDefault="003A2029">
      <w:pPr>
        <w:pStyle w:val="newncpi"/>
      </w:pPr>
      <w:r>
        <w:t>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3A2029" w:rsidRDefault="003A2029">
      <w:pPr>
        <w:pStyle w:val="newncpi"/>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3A2029" w:rsidRDefault="003A2029">
      <w:pPr>
        <w:pStyle w:val="newncpi"/>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3A2029" w:rsidRDefault="003A2029">
      <w:pPr>
        <w:pStyle w:val="newncpi"/>
      </w:pPr>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 (флагштока).</w:t>
      </w:r>
    </w:p>
    <w:p w:rsidR="003A2029" w:rsidRDefault="003A2029">
      <w:pPr>
        <w:pStyle w:val="newncpi"/>
      </w:pPr>
      <w: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3A2029" w:rsidRDefault="003A2029">
      <w:pPr>
        <w:pStyle w:val="articleintext"/>
      </w:pPr>
      <w:r>
        <w:rPr>
          <w:rStyle w:val="articlec"/>
        </w:rPr>
        <w:lastRenderedPageBreak/>
        <w:t xml:space="preserve">Статья 6. </w:t>
      </w:r>
      <w:r>
        <w:t>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 В случае поднятия флагов трех и более государств флаги располагаются в алфавитном порядке по названию этих государств.</w:t>
      </w:r>
    </w:p>
    <w:p w:rsidR="003A2029" w:rsidRDefault="003A2029">
      <w:pPr>
        <w:pStyle w:val="newncpi"/>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3A2029" w:rsidRDefault="003A2029">
      <w:pPr>
        <w:pStyle w:val="newncpi"/>
      </w:pPr>
      <w: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3A2029" w:rsidRDefault="003A2029">
      <w:pPr>
        <w:pStyle w:val="newncpi"/>
      </w:pPr>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
    <w:p w:rsidR="003A2029" w:rsidRDefault="003A2029">
      <w:pPr>
        <w:pStyle w:val="articleintext"/>
      </w:pPr>
      <w:r>
        <w:rPr>
          <w:rStyle w:val="articlec"/>
        </w:rPr>
        <w:t>Статья 7</w:t>
      </w:r>
      <w: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3A2029" w:rsidRDefault="003A2029">
      <w:pPr>
        <w:pStyle w:val="newncpi"/>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3A2029" w:rsidRDefault="003A2029">
      <w:pPr>
        <w:pStyle w:val="articleintext"/>
      </w:pPr>
      <w:r>
        <w:rPr>
          <w:rStyle w:val="articlec"/>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3A2029" w:rsidRDefault="003A2029">
      <w:pPr>
        <w:pStyle w:val="newncpi"/>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3A2029" w:rsidRDefault="003A2029">
      <w:pPr>
        <w:pStyle w:val="newncpi"/>
      </w:pPr>
      <w:r>
        <w:t>Изображение Государственного флага Республики Беларусь помещается на идентификационной карте гражданина Республики Беларусь, биометрическом виде на жительство в Республике Беларусь иностранного гражданина, биометрическом виде на жительство в Республике Беларусь лица без гражданства.</w:t>
      </w:r>
    </w:p>
    <w:p w:rsidR="003A2029" w:rsidRDefault="003A2029">
      <w:pPr>
        <w:pStyle w:val="newncpi"/>
      </w:pPr>
      <w: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3A2029" w:rsidRDefault="003A2029">
      <w:pPr>
        <w:pStyle w:val="newncpi"/>
      </w:pPr>
      <w:r>
        <w:t xml:space="preserve">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w:t>
      </w:r>
      <w:r>
        <w:lastRenderedPageBreak/>
        <w:t>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3A2029" w:rsidRDefault="003A2029">
      <w:pPr>
        <w:pStyle w:val="newncpi"/>
      </w:pPr>
      <w: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3A2029" w:rsidRDefault="003A2029">
      <w:pPr>
        <w:pStyle w:val="newncpi"/>
      </w:pPr>
      <w: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3A2029" w:rsidRDefault="003A2029">
      <w:pPr>
        <w:pStyle w:val="newncpi"/>
      </w:pPr>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3A2029" w:rsidRDefault="003A2029">
      <w:pPr>
        <w:pStyle w:val="newncpi"/>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3A2029" w:rsidRDefault="003A2029">
      <w:pPr>
        <w:pStyle w:val="newncpi"/>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3A2029" w:rsidRDefault="003A2029">
      <w:pPr>
        <w:pStyle w:val="articleintext"/>
      </w:pPr>
      <w:r>
        <w:rPr>
          <w:rStyle w:val="articlec"/>
        </w:rPr>
        <w:t>Статья 8</w:t>
      </w:r>
      <w:r>
        <w:rPr>
          <w:rStyle w:val="articlec"/>
          <w:vertAlign w:val="superscript"/>
        </w:rPr>
        <w:t>1</w:t>
      </w:r>
      <w: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3A2029" w:rsidRDefault="003A2029">
      <w:pPr>
        <w:pStyle w:val="chapter"/>
      </w:pPr>
      <w:r>
        <w:t>ГЛАВА 3</w:t>
      </w:r>
      <w:r>
        <w:br/>
        <w:t>ГОСУДАРСТВЕННЫЙ ГЕРБ РЕСПУБЛИКИ БЕЛАРУСЬ</w:t>
      </w:r>
    </w:p>
    <w:p w:rsidR="003A2029" w:rsidRDefault="003A2029">
      <w:pPr>
        <w:pStyle w:val="articleintext"/>
      </w:pPr>
      <w:r>
        <w:rPr>
          <w:rStyle w:val="articlec"/>
        </w:rPr>
        <w:t xml:space="preserve">Статья 9. </w:t>
      </w:r>
      <w:r>
        <w:t>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«Рэспубліка Беларусь».</w:t>
      </w:r>
    </w:p>
    <w:p w:rsidR="003A2029" w:rsidRDefault="003A2029">
      <w:pPr>
        <w:pStyle w:val="newncpi"/>
      </w:pPr>
      <w:r>
        <w:lastRenderedPageBreak/>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3A2029" w:rsidRDefault="003A2029">
      <w:pPr>
        <w:pStyle w:val="articleintext"/>
      </w:pPr>
      <w:r>
        <w:rPr>
          <w:rStyle w:val="articlec"/>
        </w:rPr>
        <w:t xml:space="preserve">Статья 10. </w:t>
      </w:r>
      <w:r>
        <w:t>Изображение Государственного герба Республики Беларусь помещается:</w:t>
      </w:r>
    </w:p>
    <w:p w:rsidR="003A2029" w:rsidRDefault="003A2029">
      <w:pPr>
        <w:pStyle w:val="newncpi"/>
      </w:pPr>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3A2029" w:rsidRDefault="003A2029">
      <w:pPr>
        <w:pStyle w:val="newncpi"/>
      </w:pPr>
      <w: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3A2029" w:rsidRDefault="003A2029">
      <w:pPr>
        <w:pStyle w:val="newncpi"/>
      </w:pPr>
      <w:r>
        <w:t xml:space="preserve">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w:t>
      </w:r>
      <w:r>
        <w:lastRenderedPageBreak/>
        <w:t>Национальной академии наук Беларуси, государственных научных организаций и учреждений образования, иных государственных 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3A2029" w:rsidRDefault="003A2029">
      <w:pPr>
        <w:pStyle w:val="newncpi"/>
      </w:pPr>
      <w:r>
        <w:t>на официальных сайтах государственных органов в глобальной компьютерной сети Интернет;</w:t>
      </w:r>
    </w:p>
    <w:p w:rsidR="003A2029" w:rsidRDefault="003A2029">
      <w:pPr>
        <w:pStyle w:val="newncpi"/>
      </w:pPr>
      <w: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3A2029" w:rsidRDefault="003A2029">
      <w:pPr>
        <w:pStyle w:val="newncpi"/>
      </w:pPr>
      <w:r>
        <w:t>на документах об образовании;</w:t>
      </w:r>
    </w:p>
    <w:p w:rsidR="003A2029" w:rsidRDefault="003A2029">
      <w:pPr>
        <w:pStyle w:val="newncpi"/>
      </w:pPr>
      <w:r>
        <w:t>на государственных ценных бумагах;</w:t>
      </w:r>
    </w:p>
    <w:p w:rsidR="003A2029" w:rsidRDefault="003A2029">
      <w:pPr>
        <w:pStyle w:val="newncpi"/>
      </w:pPr>
      <w: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 биометрическом паспорте гражданина Республики Беларусь, биометрическом дипломатическом паспорте гражданина Республики Беларусь, биометрическом служебном паспорте гражданина Республики Беларусь, биометрическом проездном документе Республики Беларусь, проездном документе (Конвенция от 28 июля 1951 года);</w:t>
      </w:r>
    </w:p>
    <w:p w:rsidR="003A2029" w:rsidRDefault="003A2029">
      <w:pPr>
        <w:pStyle w:val="newncpi"/>
      </w:pPr>
      <w:r>
        <w:t>на пограничных столбах, устанавливаемых на Государственной границе Республики Беларусь, а также в пунктах пропуска через нее;</w:t>
      </w:r>
    </w:p>
    <w:p w:rsidR="003A2029" w:rsidRDefault="003A2029">
      <w:pPr>
        <w:pStyle w:val="newncpi"/>
      </w:pPr>
      <w:r>
        <w:t>на штандарте (флаге) Президента Республики Беларусь.</w:t>
      </w:r>
    </w:p>
    <w:p w:rsidR="003A2029" w:rsidRDefault="003A2029">
      <w:pPr>
        <w:pStyle w:val="newncpi"/>
      </w:pPr>
      <w:r>
        <w:t>Изображение Государственного герба Республики Беларусь может помещаться:</w:t>
      </w:r>
    </w:p>
    <w:p w:rsidR="003A2029" w:rsidRDefault="003A2029">
      <w:pPr>
        <w:pStyle w:val="newncpi"/>
      </w:pPr>
      <w:r>
        <w:t>на денежных знаках Республики Беларусь;</w:t>
      </w:r>
    </w:p>
    <w:p w:rsidR="003A2029" w:rsidRDefault="003A2029">
      <w:pPr>
        <w:pStyle w:val="newncpi"/>
      </w:pPr>
      <w:r>
        <w:t>на государственных наградах Республики Беларусь и документах к ним;</w:t>
      </w:r>
    </w:p>
    <w:p w:rsidR="003A2029" w:rsidRDefault="003A2029">
      <w:pPr>
        <w:pStyle w:val="newncpi"/>
      </w:pPr>
      <w:r>
        <w:t>на нагрудных знаках об окончании государственных учреждений высшего образования;</w:t>
      </w:r>
    </w:p>
    <w:p w:rsidR="003A2029" w:rsidRDefault="003A2029">
      <w:pPr>
        <w:pStyle w:val="newncpi"/>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3A2029" w:rsidRDefault="003A2029">
      <w:pPr>
        <w:pStyle w:val="newncpi"/>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3A2029" w:rsidRDefault="003A2029">
      <w:pPr>
        <w:pStyle w:val="newncpi"/>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3A2029" w:rsidRDefault="003A2029">
      <w:pPr>
        <w:pStyle w:val="newncpi"/>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3A2029" w:rsidRDefault="003A2029">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3A2029" w:rsidRDefault="003A2029">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3A2029" w:rsidRDefault="003A2029">
      <w:pPr>
        <w:pStyle w:val="newncpi"/>
      </w:pPr>
      <w:r>
        <w:lastRenderedPageBreak/>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3A2029" w:rsidRDefault="003A2029">
      <w:pPr>
        <w:pStyle w:val="newncpi"/>
      </w:pPr>
      <w: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
    <w:p w:rsidR="003A2029" w:rsidRDefault="003A2029">
      <w:pPr>
        <w:pStyle w:val="newncpi"/>
      </w:pPr>
      <w: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3A2029" w:rsidRDefault="003A2029">
      <w:pPr>
        <w:pStyle w:val="newncpi"/>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3A2029" w:rsidRDefault="003A2029">
      <w:pPr>
        <w:pStyle w:val="newncpi"/>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3A2029" w:rsidRDefault="003A2029">
      <w:pPr>
        <w:pStyle w:val="newncpi"/>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3A2029" w:rsidRDefault="003A2029">
      <w:pPr>
        <w:pStyle w:val="newncpi"/>
      </w:pPr>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3A2029" w:rsidRDefault="003A2029">
      <w:pPr>
        <w:pStyle w:val="chapter"/>
      </w:pPr>
      <w:r>
        <w:t>ГЛАВА 4</w:t>
      </w:r>
      <w:r>
        <w:br/>
        <w:t>ГОСУДАРСТВЕННЫЙ ГИМН РЕСПУБЛИКИ БЕЛАРУСЬ</w:t>
      </w:r>
    </w:p>
    <w:p w:rsidR="003A2029" w:rsidRDefault="003A2029">
      <w:pPr>
        <w:pStyle w:val="articleintext"/>
      </w:pPr>
      <w:r>
        <w:rPr>
          <w:rStyle w:val="articlec"/>
        </w:rPr>
        <w:t xml:space="preserve">Статья 11. </w:t>
      </w:r>
      <w:r>
        <w:t>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3A2029" w:rsidRDefault="003A2029">
      <w:pPr>
        <w:pStyle w:val="newncpi"/>
      </w:pPr>
      <w: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3A2029" w:rsidRDefault="003A2029">
      <w:pPr>
        <w:pStyle w:val="newncpi"/>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3A2029" w:rsidRDefault="003A2029">
      <w:pPr>
        <w:pStyle w:val="articleintext"/>
      </w:pPr>
      <w:r>
        <w:rPr>
          <w:rStyle w:val="articlec"/>
        </w:rPr>
        <w:t xml:space="preserve">Статья 12. </w:t>
      </w:r>
      <w:r>
        <w:t>Государственный гимн Республики Беларусь исполняется:</w:t>
      </w:r>
    </w:p>
    <w:p w:rsidR="003A2029" w:rsidRDefault="003A2029">
      <w:pPr>
        <w:pStyle w:val="newncpi"/>
      </w:pPr>
      <w:r>
        <w:t>при вступлении Президента Республики Беларусь в должность – после принесения им Присяги;</w:t>
      </w:r>
    </w:p>
    <w:p w:rsidR="003A2029" w:rsidRDefault="003A2029">
      <w:pPr>
        <w:pStyle w:val="newncpi"/>
      </w:pPr>
      <w:r>
        <w:t>при открытии и закрытии сессий Палаты представителей и Совета Республики Национального собрания Республики Беларусь;</w:t>
      </w:r>
    </w:p>
    <w:p w:rsidR="003A2029" w:rsidRDefault="003A2029">
      <w:pPr>
        <w:pStyle w:val="newncpi"/>
      </w:pPr>
      <w:r>
        <w:t>во время официальной церемонии поднятия Государственного флага Республики Беларусь и иных официальных государственных церемоний;</w:t>
      </w:r>
    </w:p>
    <w:p w:rsidR="003A2029" w:rsidRDefault="003A2029">
      <w:pPr>
        <w:pStyle w:val="newncpi"/>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3A2029" w:rsidRDefault="003A2029">
      <w:pPr>
        <w:pStyle w:val="newncpi"/>
      </w:pPr>
      <w:r>
        <w:lastRenderedPageBreak/>
        <w:t>при официальных церемониях возложения венков главами иностранных государств, парламентов и правительств;</w:t>
      </w:r>
    </w:p>
    <w:p w:rsidR="003A2029" w:rsidRDefault="003A2029">
      <w:pPr>
        <w:pStyle w:val="newncpi"/>
      </w:pPr>
      <w:r>
        <w:t>при проведении воинских ритуалов – в соответствии с общевоинскими уставами Вооруженных Сил Республики Беларусь;</w:t>
      </w:r>
    </w:p>
    <w:p w:rsidR="003A2029" w:rsidRDefault="003A2029">
      <w:pPr>
        <w:pStyle w:val="newncpi"/>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3A2029" w:rsidRDefault="003A2029">
      <w:pPr>
        <w:pStyle w:val="newncpi"/>
      </w:pPr>
      <w:r>
        <w:t>при проведении торжественных мероприятий, в том числе в дни начала и окончания учебного года, в учреждениях образования.</w:t>
      </w:r>
    </w:p>
    <w:p w:rsidR="003A2029" w:rsidRDefault="003A2029">
      <w:pPr>
        <w:pStyle w:val="newncpi"/>
      </w:pPr>
      <w:r>
        <w:t>Государственный гимн Республики Беларусь может исполняться:</w:t>
      </w:r>
    </w:p>
    <w:p w:rsidR="003A2029" w:rsidRDefault="003A2029">
      <w:pPr>
        <w:pStyle w:val="newncpi"/>
      </w:pPr>
      <w: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3A2029" w:rsidRDefault="003A2029">
      <w:pPr>
        <w:pStyle w:val="newncpi"/>
      </w:pPr>
      <w:r>
        <w:t>при открытии и закрытии торжественных собраний, посвященных государственным праздникам Республики Беларусь;</w:t>
      </w:r>
    </w:p>
    <w:p w:rsidR="003A2029" w:rsidRDefault="003A2029">
      <w:pPr>
        <w:pStyle w:val="newncpi"/>
      </w:pPr>
      <w:r>
        <w:t>во время торжественных собраний, проводимых государственными органами и иными организациями;</w:t>
      </w:r>
    </w:p>
    <w:p w:rsidR="003A2029" w:rsidRDefault="003A2029">
      <w:pPr>
        <w:pStyle w:val="newncpi"/>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3A2029" w:rsidRDefault="003A2029">
      <w:pPr>
        <w:pStyle w:val="newncpi"/>
      </w:pPr>
      <w:r>
        <w:t>Государственный гимн Республики Беларусь транслируется государственными телевизионными и радиовещательными компаниями:</w:t>
      </w:r>
    </w:p>
    <w:p w:rsidR="003A2029" w:rsidRDefault="003A2029">
      <w:pPr>
        <w:pStyle w:val="newncpi"/>
      </w:pPr>
      <w:r>
        <w:t>ежедневно в начале и перед окончанием вещания, а при круглосуточном вещании – в 6 часов и в 24 часа;</w:t>
      </w:r>
    </w:p>
    <w:p w:rsidR="003A2029" w:rsidRDefault="003A2029">
      <w:pPr>
        <w:pStyle w:val="newncpi"/>
      </w:pPr>
      <w:r>
        <w:t>в новогоднюю ночь – после боя часов в 24 часа.</w:t>
      </w:r>
    </w:p>
    <w:p w:rsidR="003A2029" w:rsidRDefault="003A2029">
      <w:pPr>
        <w:pStyle w:val="articleintext"/>
      </w:pPr>
      <w:r>
        <w:rPr>
          <w:rStyle w:val="articlec"/>
        </w:rPr>
        <w:t>Статья 13</w:t>
      </w:r>
      <w: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3A2029" w:rsidRDefault="003A2029">
      <w:pPr>
        <w:pStyle w:val="newncpi"/>
      </w:pPr>
      <w:r>
        <w:t>В случае,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3A2029" w:rsidRDefault="003A2029">
      <w:pPr>
        <w:pStyle w:val="articleintext"/>
      </w:pPr>
      <w:r>
        <w:rPr>
          <w:rStyle w:val="articlec"/>
        </w:rPr>
        <w:t xml:space="preserve">Статья 14. </w:t>
      </w:r>
      <w:r>
        <w:t>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3A2029" w:rsidRDefault="003A2029">
      <w:pPr>
        <w:pStyle w:val="chapter"/>
      </w:pPr>
      <w:r>
        <w:t>ГЛАВА 5</w:t>
      </w:r>
      <w:r>
        <w:br/>
        <w:t>ЗАКЛЮЧИТЕЛЬНЫЕ ПОЛОЖЕНИЯ</w:t>
      </w:r>
    </w:p>
    <w:p w:rsidR="003A2029" w:rsidRDefault="003A2029">
      <w:pPr>
        <w:pStyle w:val="articleintext"/>
      </w:pPr>
      <w:r>
        <w:rPr>
          <w:rStyle w:val="articlec"/>
        </w:rPr>
        <w:t xml:space="preserve">Статья 15. </w:t>
      </w:r>
      <w: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3A2029" w:rsidRDefault="003A2029">
      <w:pPr>
        <w:pStyle w:val="articleintext"/>
      </w:pPr>
      <w:r>
        <w:rPr>
          <w:rStyle w:val="articlec"/>
        </w:rPr>
        <w:t xml:space="preserve">Статья 16. </w:t>
      </w:r>
      <w:r>
        <w:t>Контроль за соблюдением настоящего Закона осуществляется:</w:t>
      </w:r>
    </w:p>
    <w:p w:rsidR="003A2029" w:rsidRDefault="003A2029">
      <w:pPr>
        <w:pStyle w:val="newncpi"/>
      </w:pPr>
      <w:r>
        <w:t>руководителями государственных органов и иных организаций – в соответствующих государственных органах и иных организациях;</w:t>
      </w:r>
    </w:p>
    <w:p w:rsidR="003A2029" w:rsidRDefault="003A2029">
      <w:pPr>
        <w:pStyle w:val="newncpi"/>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3A2029" w:rsidRDefault="003A2029">
      <w:pPr>
        <w:pStyle w:val="articleintext"/>
      </w:pPr>
      <w:r>
        <w:rPr>
          <w:rStyle w:val="articlec"/>
        </w:rPr>
        <w:lastRenderedPageBreak/>
        <w:t>Статья 17.</w:t>
      </w:r>
      <w:r>
        <w:t xml:space="preserve"> Настоящий Закон вступает в силу со дня его официального опубликования.</w:t>
      </w:r>
    </w:p>
    <w:p w:rsidR="003A2029" w:rsidRDefault="003A2029">
      <w:pPr>
        <w:pStyle w:val="newncpi"/>
      </w:pPr>
      <w: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3A2029" w:rsidRDefault="003A2029">
      <w:pPr>
        <w:pStyle w:val="articleintext"/>
      </w:pPr>
      <w:r>
        <w:rPr>
          <w:rStyle w:val="articlec"/>
        </w:rPr>
        <w:t xml:space="preserve">Статья 18. </w:t>
      </w:r>
      <w:r>
        <w:t>Совету Министров Республики Беларусь в трехмесячный срок со дня вступления в силу настоящего Закона:</w:t>
      </w:r>
    </w:p>
    <w:p w:rsidR="003A2029" w:rsidRDefault="003A2029">
      <w:pPr>
        <w:pStyle w:val="newncpi"/>
      </w:pPr>
      <w:r>
        <w:t>обеспечить приведение актов законодательства Республики Беларусь в соответствие с настоящим Законом;</w:t>
      </w:r>
    </w:p>
    <w:p w:rsidR="003A2029" w:rsidRDefault="003A2029">
      <w:pPr>
        <w:pStyle w:val="newncpi"/>
      </w:pPr>
      <w:r>
        <w:t>принять иные меры, необходимые для реализации настоящего Закона.</w:t>
      </w:r>
    </w:p>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4684"/>
        <w:gridCol w:w="4685"/>
      </w:tblGrid>
      <w:tr w:rsidR="003A2029">
        <w:tc>
          <w:tcPr>
            <w:tcW w:w="2500" w:type="pct"/>
            <w:tcMar>
              <w:top w:w="0" w:type="dxa"/>
              <w:left w:w="6" w:type="dxa"/>
              <w:bottom w:w="0" w:type="dxa"/>
              <w:right w:w="6" w:type="dxa"/>
            </w:tcMar>
            <w:vAlign w:val="bottom"/>
            <w:hideMark/>
          </w:tcPr>
          <w:p w:rsidR="003A2029" w:rsidRDefault="003A2029">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rsidR="003A2029" w:rsidRDefault="003A2029">
            <w:pPr>
              <w:pStyle w:val="newncpi0"/>
              <w:jc w:val="right"/>
            </w:pPr>
            <w:r>
              <w:rPr>
                <w:rStyle w:val="pers"/>
              </w:rPr>
              <w:t>А.Лукашенко</w:t>
            </w:r>
          </w:p>
        </w:tc>
      </w:tr>
    </w:tbl>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1</w:t>
            </w:r>
          </w:p>
          <w:p w:rsidR="003A2029" w:rsidRDefault="003A2029">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A2029" w:rsidRDefault="003A2029">
      <w:pPr>
        <w:pStyle w:val="titlep"/>
        <w:jc w:val="left"/>
      </w:pPr>
      <w:r>
        <w:t>ИЗОБРАЖЕНИЕ</w:t>
      </w:r>
      <w:r>
        <w:br/>
        <w:t>Государственного флага Республики Беларусь</w:t>
      </w:r>
    </w:p>
    <w:p w:rsidR="003A2029" w:rsidRDefault="003A2029">
      <w:pPr>
        <w:pStyle w:val="newncpi0"/>
        <w:jc w:val="center"/>
      </w:pPr>
      <w:r>
        <w:rPr>
          <w:noProof/>
        </w:rPr>
        <w:drawing>
          <wp:inline distT="0" distB="0" distL="0" distR="0">
            <wp:extent cx="5286375" cy="2628900"/>
            <wp:effectExtent l="0" t="0" r="9525" b="0"/>
            <wp:docPr id="1" name="Рисунок 1" descr="D:\NCPI\EKBD\Texts\h10400301.files\0200000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CPI\EKBD\Texts\h10400301.files\02000001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2628900"/>
                    </a:xfrm>
                    <a:prstGeom prst="rect">
                      <a:avLst/>
                    </a:prstGeom>
                    <a:noFill/>
                    <a:ln>
                      <a:noFill/>
                    </a:ln>
                  </pic:spPr>
                </pic:pic>
              </a:graphicData>
            </a:graphic>
          </wp:inline>
        </w:drawing>
      </w:r>
    </w:p>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2</w:t>
            </w:r>
          </w:p>
          <w:p w:rsidR="003A2029" w:rsidRDefault="003A2029">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A2029" w:rsidRDefault="003A2029">
      <w:pPr>
        <w:pStyle w:val="titlep"/>
        <w:jc w:val="left"/>
      </w:pPr>
      <w:r>
        <w:t>МНОГОЦВЕТНОЕ ИЗОБРАЖЕНИЕ</w:t>
      </w:r>
      <w:r>
        <w:br/>
        <w:t>Государственного герба Республики Беларусь</w:t>
      </w:r>
    </w:p>
    <w:p w:rsidR="003A2029" w:rsidRDefault="003A2029">
      <w:pPr>
        <w:pStyle w:val="newncpi0"/>
        <w:jc w:val="center"/>
      </w:pPr>
      <w:r>
        <w:rPr>
          <w:noProof/>
        </w:rPr>
        <w:lastRenderedPageBreak/>
        <w:drawing>
          <wp:inline distT="0" distB="0" distL="0" distR="0">
            <wp:extent cx="3857625" cy="3771900"/>
            <wp:effectExtent l="0" t="0" r="9525" b="0"/>
            <wp:docPr id="2" name="Рисунок 2" descr="D:\NCPI\EKBD\Texts\h10400301.files\0200000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CPI\EKBD\Texts\h10400301.files\02000003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3771900"/>
                    </a:xfrm>
                    <a:prstGeom prst="rect">
                      <a:avLst/>
                    </a:prstGeom>
                    <a:noFill/>
                    <a:ln>
                      <a:noFill/>
                    </a:ln>
                  </pic:spPr>
                </pic:pic>
              </a:graphicData>
            </a:graphic>
          </wp:inline>
        </w:drawing>
      </w:r>
    </w:p>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3</w:t>
            </w:r>
          </w:p>
          <w:p w:rsidR="003A2029" w:rsidRDefault="003A2029">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A2029" w:rsidRDefault="003A2029">
      <w:pPr>
        <w:pStyle w:val="titlep"/>
        <w:jc w:val="left"/>
      </w:pPr>
      <w:r>
        <w:t>ДВУХЦВЕТНОЕ ИЗОБРАЖЕНИЕ</w:t>
      </w:r>
      <w:r>
        <w:br/>
        <w:t>Государственного герба Республики Беларусь</w:t>
      </w:r>
    </w:p>
    <w:p w:rsidR="003A2029" w:rsidRDefault="003A2029">
      <w:pPr>
        <w:pStyle w:val="newncpi0"/>
        <w:jc w:val="center"/>
      </w:pPr>
      <w:r>
        <w:rPr>
          <w:noProof/>
        </w:rPr>
        <w:drawing>
          <wp:inline distT="0" distB="0" distL="0" distR="0">
            <wp:extent cx="3905250" cy="3819525"/>
            <wp:effectExtent l="0" t="0" r="0" b="9525"/>
            <wp:docPr id="3" name="Рисунок 3" descr="D:\NCPI\EKBD\Texts\h10400301.files\020000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CPI\EKBD\Texts\h10400301.files\02000006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819525"/>
                    </a:xfrm>
                    <a:prstGeom prst="rect">
                      <a:avLst/>
                    </a:prstGeom>
                    <a:noFill/>
                    <a:ln>
                      <a:noFill/>
                    </a:ln>
                  </pic:spPr>
                </pic:pic>
              </a:graphicData>
            </a:graphic>
          </wp:inline>
        </w:drawing>
      </w:r>
    </w:p>
    <w:p w:rsidR="003A2029" w:rsidRDefault="003A2029">
      <w:pPr>
        <w:pStyle w:val="newncpi"/>
      </w:pPr>
      <w:r>
        <w:lastRenderedPageBreak/>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4</w:t>
            </w:r>
          </w:p>
          <w:p w:rsidR="003A2029" w:rsidRDefault="003A2029">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A2029" w:rsidRDefault="003A2029">
      <w:pPr>
        <w:pStyle w:val="titlep"/>
        <w:jc w:val="left"/>
      </w:pPr>
      <w:r>
        <w:t>ОДНОЦВЕТНОЕ ИЗОБРАЖЕНИЕ</w:t>
      </w:r>
      <w:r>
        <w:br/>
        <w:t>Государственного герба Республики Беларусь (серебряное)</w:t>
      </w:r>
    </w:p>
    <w:p w:rsidR="003A2029" w:rsidRDefault="003A2029">
      <w:pPr>
        <w:pStyle w:val="newncpi0"/>
        <w:jc w:val="center"/>
      </w:pPr>
      <w:r>
        <w:rPr>
          <w:noProof/>
        </w:rPr>
        <w:drawing>
          <wp:inline distT="0" distB="0" distL="0" distR="0">
            <wp:extent cx="3886200" cy="3800475"/>
            <wp:effectExtent l="0" t="0" r="0" b="9525"/>
            <wp:docPr id="4" name="Рисунок 4" descr="D:\NCPI\EKBD\Texts\h10400301.files\0200000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CPI\EKBD\Texts\h10400301.files\02000007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5</w:t>
            </w:r>
          </w:p>
          <w:p w:rsidR="003A2029" w:rsidRDefault="003A2029">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A2029" w:rsidRDefault="003A2029">
      <w:pPr>
        <w:pStyle w:val="titlep"/>
        <w:jc w:val="left"/>
      </w:pPr>
      <w:r>
        <w:t>ОДНОЦВЕТНОЕ ИЗОБРАЖЕНИЕ</w:t>
      </w:r>
      <w:r>
        <w:br/>
        <w:t>Государственного герба Республики Беларусь (золотое)</w:t>
      </w:r>
    </w:p>
    <w:p w:rsidR="003A2029" w:rsidRDefault="003A2029">
      <w:pPr>
        <w:pStyle w:val="newncpi0"/>
        <w:jc w:val="center"/>
      </w:pPr>
      <w:r>
        <w:rPr>
          <w:noProof/>
        </w:rPr>
        <w:lastRenderedPageBreak/>
        <w:drawing>
          <wp:inline distT="0" distB="0" distL="0" distR="0">
            <wp:extent cx="3857625" cy="3790950"/>
            <wp:effectExtent l="0" t="0" r="9525" b="0"/>
            <wp:docPr id="5" name="Рисунок 5" descr="D:\NCPI\EKBD\Texts\h10400301.files\0200000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CPI\EKBD\Texts\h10400301.files\02000008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3790950"/>
                    </a:xfrm>
                    <a:prstGeom prst="rect">
                      <a:avLst/>
                    </a:prstGeom>
                    <a:noFill/>
                    <a:ln>
                      <a:noFill/>
                    </a:ln>
                  </pic:spPr>
                </pic:pic>
              </a:graphicData>
            </a:graphic>
          </wp:inline>
        </w:drawing>
      </w:r>
    </w:p>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6</w:t>
            </w:r>
          </w:p>
          <w:p w:rsidR="003A2029" w:rsidRDefault="003A2029">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3A2029" w:rsidRDefault="003A2029">
      <w:pPr>
        <w:pStyle w:val="titlep"/>
      </w:pPr>
      <w:r>
        <w:t>ДЗЯРЖАЎНЫ ГІМН РЭСПУБЛІКІ БЕЛАРУСЬ</w:t>
      </w:r>
    </w:p>
    <w:p w:rsidR="003A2029" w:rsidRDefault="003A2029">
      <w:pPr>
        <w:pStyle w:val="newncpi0"/>
        <w:jc w:val="center"/>
      </w:pPr>
      <w:r>
        <w:t>Словы М.Клімковіча, У.Карызны                                                    Музыка Н.Сакалоўскага</w:t>
      </w:r>
    </w:p>
    <w:p w:rsidR="003A2029" w:rsidRDefault="003A2029">
      <w:pPr>
        <w:pStyle w:val="newncpi0"/>
        <w:jc w:val="center"/>
      </w:pPr>
      <w:r>
        <w:t> </w:t>
      </w:r>
    </w:p>
    <w:p w:rsidR="003A2029" w:rsidRDefault="003A2029">
      <w:pPr>
        <w:pStyle w:val="newncpi0"/>
        <w:jc w:val="center"/>
      </w:pPr>
      <w:r>
        <w:rPr>
          <w:noProof/>
        </w:rPr>
        <w:lastRenderedPageBreak/>
        <w:drawing>
          <wp:inline distT="0" distB="0" distL="0" distR="0">
            <wp:extent cx="5934075" cy="6267450"/>
            <wp:effectExtent l="0" t="0" r="9525" b="0"/>
            <wp:docPr id="6" name="Рисунок 6" descr="D:\NCPI\EKBD\Texts\h10400301.files\0200000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CPI\EKBD\Texts\h10400301.files\02000009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267450"/>
                    </a:xfrm>
                    <a:prstGeom prst="rect">
                      <a:avLst/>
                    </a:prstGeom>
                    <a:noFill/>
                    <a:ln>
                      <a:noFill/>
                    </a:ln>
                  </pic:spPr>
                </pic:pic>
              </a:graphicData>
            </a:graphic>
          </wp:inline>
        </w:drawing>
      </w:r>
    </w:p>
    <w:p w:rsidR="003A2029" w:rsidRDefault="003A2029">
      <w:pPr>
        <w:pStyle w:val="newncpi0"/>
        <w:jc w:val="center"/>
      </w:pPr>
      <w:r>
        <w:t> </w:t>
      </w:r>
    </w:p>
    <w:p w:rsidR="003A2029" w:rsidRDefault="003A2029">
      <w:pPr>
        <w:pStyle w:val="newncpi0"/>
        <w:jc w:val="center"/>
      </w:pPr>
      <w:r>
        <w:rPr>
          <w:noProof/>
        </w:rPr>
        <w:lastRenderedPageBreak/>
        <w:drawing>
          <wp:inline distT="0" distB="0" distL="0" distR="0">
            <wp:extent cx="5934075" cy="8477250"/>
            <wp:effectExtent l="0" t="0" r="9525" b="0"/>
            <wp:docPr id="7" name="Рисунок 7" descr="D:\NCPI\EKBD\Texts\h10400301.files\0200000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CPI\EKBD\Texts\h10400301.files\0200000Ajp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477250"/>
                    </a:xfrm>
                    <a:prstGeom prst="rect">
                      <a:avLst/>
                    </a:prstGeom>
                    <a:noFill/>
                    <a:ln>
                      <a:noFill/>
                    </a:ln>
                  </pic:spPr>
                </pic:pic>
              </a:graphicData>
            </a:graphic>
          </wp:inline>
        </w:drawing>
      </w:r>
    </w:p>
    <w:p w:rsidR="003A2029" w:rsidRDefault="003A2029">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3A2029">
        <w:tc>
          <w:tcPr>
            <w:tcW w:w="3334" w:type="pct"/>
            <w:tcMar>
              <w:top w:w="0" w:type="dxa"/>
              <w:left w:w="6" w:type="dxa"/>
              <w:bottom w:w="0" w:type="dxa"/>
              <w:right w:w="6" w:type="dxa"/>
            </w:tcMar>
            <w:hideMark/>
          </w:tcPr>
          <w:p w:rsidR="003A2029" w:rsidRDefault="003A2029">
            <w:pPr>
              <w:pStyle w:val="newncpi"/>
            </w:pPr>
            <w:r>
              <w:t> </w:t>
            </w:r>
          </w:p>
        </w:tc>
        <w:tc>
          <w:tcPr>
            <w:tcW w:w="1666" w:type="pct"/>
            <w:tcMar>
              <w:top w:w="0" w:type="dxa"/>
              <w:left w:w="6" w:type="dxa"/>
              <w:bottom w:w="0" w:type="dxa"/>
              <w:right w:w="6" w:type="dxa"/>
            </w:tcMar>
            <w:hideMark/>
          </w:tcPr>
          <w:p w:rsidR="003A2029" w:rsidRDefault="003A2029">
            <w:pPr>
              <w:pStyle w:val="append1"/>
            </w:pPr>
            <w:r>
              <w:t>Приложение 7</w:t>
            </w:r>
          </w:p>
          <w:p w:rsidR="003A2029" w:rsidRDefault="003A2029">
            <w:pPr>
              <w:pStyle w:val="append"/>
            </w:pPr>
            <w:r>
              <w:t xml:space="preserve">к Закону Республики Беларусь </w:t>
            </w:r>
            <w:r>
              <w:br/>
              <w:t xml:space="preserve">«О государственных символах </w:t>
            </w:r>
            <w:r>
              <w:br/>
            </w:r>
            <w:r>
              <w:lastRenderedPageBreak/>
              <w:t xml:space="preserve">Республики Беларусь» </w:t>
            </w:r>
          </w:p>
        </w:tc>
      </w:tr>
    </w:tbl>
    <w:p w:rsidR="003A2029" w:rsidRDefault="003A2029">
      <w:pPr>
        <w:pStyle w:val="titlep"/>
      </w:pPr>
      <w:r>
        <w:lastRenderedPageBreak/>
        <w:t>ДЗЯРЖАЎНЫ ГІМН РЭСПУБЛІКІ БЕЛАРУСЬ</w:t>
      </w:r>
    </w:p>
    <w:p w:rsidR="003A2029" w:rsidRDefault="003A2029">
      <w:pPr>
        <w:pStyle w:val="newncpi0"/>
        <w:jc w:val="center"/>
      </w:pPr>
      <w:r>
        <w:t>Словы М.Клімковіча, У.Карызны                                                    Музыка Н.Сакалоўскага</w:t>
      </w:r>
    </w:p>
    <w:p w:rsidR="003A2029" w:rsidRDefault="003A2029">
      <w:pPr>
        <w:pStyle w:val="newncpi"/>
      </w:pPr>
      <w:r>
        <w:t> </w:t>
      </w:r>
    </w:p>
    <w:p w:rsidR="003A2029" w:rsidRDefault="003A2029">
      <w:pPr>
        <w:pStyle w:val="newncpi0"/>
      </w:pPr>
      <w:r>
        <w:t>Мы, беларусы – мірныя людзі,</w:t>
      </w:r>
    </w:p>
    <w:p w:rsidR="003A2029" w:rsidRDefault="003A2029">
      <w:pPr>
        <w:pStyle w:val="newncpi0"/>
      </w:pPr>
      <w:r>
        <w:t>Сэрцам адданыя роднай зямлі,</w:t>
      </w:r>
    </w:p>
    <w:p w:rsidR="003A2029" w:rsidRDefault="003A2029">
      <w:pPr>
        <w:pStyle w:val="newncpi0"/>
      </w:pPr>
      <w:r>
        <w:t>Шчыра сябруем, сілы гартуем</w:t>
      </w:r>
    </w:p>
    <w:p w:rsidR="003A2029" w:rsidRDefault="003A2029">
      <w:pPr>
        <w:pStyle w:val="newncpi0"/>
      </w:pPr>
      <w:r>
        <w:t>Мы ў працавітай, вольнай сям’і.</w:t>
      </w:r>
    </w:p>
    <w:p w:rsidR="003A2029" w:rsidRDefault="003A2029">
      <w:pPr>
        <w:pStyle w:val="newncpi0"/>
      </w:pPr>
      <w:r>
        <w:t> </w:t>
      </w:r>
    </w:p>
    <w:p w:rsidR="003A2029" w:rsidRDefault="003A2029">
      <w:pPr>
        <w:pStyle w:val="newncpi0"/>
      </w:pPr>
      <w:r>
        <w:t>Слаўся, зямлі нашай светлае імя,</w:t>
      </w:r>
    </w:p>
    <w:p w:rsidR="003A2029" w:rsidRDefault="003A2029">
      <w:pPr>
        <w:pStyle w:val="newncpi0"/>
      </w:pPr>
      <w:r>
        <w:t>Слаўся, народаў братэрскі саюз!</w:t>
      </w:r>
    </w:p>
    <w:p w:rsidR="003A2029" w:rsidRDefault="003A2029">
      <w:pPr>
        <w:pStyle w:val="newncpi0"/>
      </w:pPr>
      <w:r>
        <w:t>Наша любімая маці-Радзіма,</w:t>
      </w:r>
    </w:p>
    <w:p w:rsidR="003A2029" w:rsidRDefault="003A2029">
      <w:pPr>
        <w:pStyle w:val="newncpi0"/>
      </w:pPr>
      <w:r>
        <w:t>Вечна жыві і квітней, Беларусь!</w:t>
      </w:r>
    </w:p>
    <w:p w:rsidR="003A2029" w:rsidRDefault="003A2029">
      <w:pPr>
        <w:pStyle w:val="newncpi0"/>
      </w:pPr>
      <w:r>
        <w:t> </w:t>
      </w:r>
    </w:p>
    <w:p w:rsidR="003A2029" w:rsidRDefault="003A2029">
      <w:pPr>
        <w:pStyle w:val="newncpi0"/>
      </w:pPr>
      <w:r>
        <w:t>Разам з братамі мужна вякамі</w:t>
      </w:r>
    </w:p>
    <w:p w:rsidR="003A2029" w:rsidRDefault="003A2029">
      <w:pPr>
        <w:pStyle w:val="newncpi0"/>
      </w:pPr>
      <w:r>
        <w:t>Мы баранілі родны парог,</w:t>
      </w:r>
    </w:p>
    <w:p w:rsidR="003A2029" w:rsidRDefault="003A2029">
      <w:pPr>
        <w:pStyle w:val="newncpi0"/>
      </w:pPr>
      <w:r>
        <w:t>У бітвах за волю, бітвах за долю</w:t>
      </w:r>
    </w:p>
    <w:p w:rsidR="003A2029" w:rsidRDefault="003A2029">
      <w:pPr>
        <w:pStyle w:val="newncpi0"/>
      </w:pPr>
      <w:r>
        <w:t>Свой здабывалі сцяг перамог!</w:t>
      </w:r>
    </w:p>
    <w:p w:rsidR="003A2029" w:rsidRDefault="003A2029">
      <w:pPr>
        <w:pStyle w:val="newncpi0"/>
      </w:pPr>
      <w:r>
        <w:t> </w:t>
      </w:r>
    </w:p>
    <w:p w:rsidR="003A2029" w:rsidRDefault="003A2029">
      <w:pPr>
        <w:pStyle w:val="newncpi0"/>
      </w:pPr>
      <w:r>
        <w:t>Слаўся, зямлі нашай светлае імя,</w:t>
      </w:r>
    </w:p>
    <w:p w:rsidR="003A2029" w:rsidRDefault="003A2029">
      <w:pPr>
        <w:pStyle w:val="newncpi0"/>
      </w:pPr>
      <w:r>
        <w:t>Слаўся, народаў братэрскі саюз!</w:t>
      </w:r>
    </w:p>
    <w:p w:rsidR="003A2029" w:rsidRDefault="003A2029">
      <w:pPr>
        <w:pStyle w:val="newncpi0"/>
      </w:pPr>
      <w:r>
        <w:t>Наша любімая маці-Радзіма,</w:t>
      </w:r>
    </w:p>
    <w:p w:rsidR="003A2029" w:rsidRDefault="003A2029">
      <w:pPr>
        <w:pStyle w:val="newncpi0"/>
      </w:pPr>
      <w:r>
        <w:t>Вечна жыві і квітней, Беларусь!</w:t>
      </w:r>
    </w:p>
    <w:p w:rsidR="003A2029" w:rsidRDefault="003A2029">
      <w:pPr>
        <w:pStyle w:val="newncpi0"/>
      </w:pPr>
      <w:r>
        <w:t> </w:t>
      </w:r>
    </w:p>
    <w:p w:rsidR="003A2029" w:rsidRDefault="003A2029">
      <w:pPr>
        <w:pStyle w:val="newncpi0"/>
      </w:pPr>
      <w:r>
        <w:t xml:space="preserve">Дружба народаў – сіла народаў – </w:t>
      </w:r>
    </w:p>
    <w:p w:rsidR="003A2029" w:rsidRDefault="003A2029">
      <w:pPr>
        <w:pStyle w:val="newncpi0"/>
      </w:pPr>
      <w:r>
        <w:t>Наш запаветны, сонечны шлях.</w:t>
      </w:r>
    </w:p>
    <w:p w:rsidR="003A2029" w:rsidRDefault="003A2029">
      <w:pPr>
        <w:pStyle w:val="newncpi0"/>
      </w:pPr>
      <w:r>
        <w:t>Горда ж узвіся ў ясныя высі,</w:t>
      </w:r>
    </w:p>
    <w:p w:rsidR="003A2029" w:rsidRDefault="003A2029">
      <w:pPr>
        <w:pStyle w:val="newncpi0"/>
      </w:pPr>
      <w:r>
        <w:t>Сцяг пераможны – радасці сцяг!</w:t>
      </w:r>
    </w:p>
    <w:p w:rsidR="003A2029" w:rsidRDefault="003A2029">
      <w:pPr>
        <w:pStyle w:val="newncpi0"/>
      </w:pPr>
      <w:r>
        <w:t> </w:t>
      </w:r>
    </w:p>
    <w:p w:rsidR="003A2029" w:rsidRDefault="003A2029">
      <w:pPr>
        <w:pStyle w:val="newncpi0"/>
      </w:pPr>
      <w:r>
        <w:t>Слаўся, зямлі нашай светлае імя,</w:t>
      </w:r>
    </w:p>
    <w:p w:rsidR="003A2029" w:rsidRDefault="003A2029">
      <w:pPr>
        <w:pStyle w:val="newncpi0"/>
      </w:pPr>
      <w:r>
        <w:t>Слаўся, народаў братэрскі саюз!</w:t>
      </w:r>
    </w:p>
    <w:p w:rsidR="003A2029" w:rsidRDefault="003A2029">
      <w:pPr>
        <w:pStyle w:val="newncpi0"/>
      </w:pPr>
      <w:r>
        <w:t>Наша любімая маці-Радзіма,</w:t>
      </w:r>
    </w:p>
    <w:p w:rsidR="003A2029" w:rsidRDefault="003A2029">
      <w:pPr>
        <w:pStyle w:val="newncpi0"/>
      </w:pPr>
      <w:r>
        <w:t>Вечна жыві і квітней, Беларусь!</w:t>
      </w:r>
    </w:p>
    <w:p w:rsidR="003A2029" w:rsidRDefault="003A2029">
      <w:pPr>
        <w:pStyle w:val="newncpi"/>
      </w:pPr>
      <w:r>
        <w:t> </w:t>
      </w:r>
    </w:p>
    <w:p w:rsidR="00D34A02" w:rsidRDefault="006318B7"/>
    <w:sectPr w:rsidR="00D34A02" w:rsidSect="003A2029">
      <w:headerReference w:type="even" r:id="rId14"/>
      <w:headerReference w:type="default" r:id="rId15"/>
      <w:footerReference w:type="even" r:id="rId16"/>
      <w:footerReference w:type="default" r:id="rId17"/>
      <w:headerReference w:type="first" r:id="rId18"/>
      <w:footerReference w:type="first" r:id="rId19"/>
      <w:pgSz w:w="11906" w:h="16838"/>
      <w:pgMar w:top="1134" w:right="1133" w:bottom="1134" w:left="1416" w:header="280" w:footer="1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8B7" w:rsidRDefault="006318B7" w:rsidP="003A2029">
      <w:pPr>
        <w:spacing w:after="0" w:line="240" w:lineRule="auto"/>
      </w:pPr>
      <w:r>
        <w:separator/>
      </w:r>
    </w:p>
  </w:endnote>
  <w:endnote w:type="continuationSeparator" w:id="0">
    <w:p w:rsidR="006318B7" w:rsidRDefault="006318B7" w:rsidP="003A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29" w:rsidRDefault="003A202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29" w:rsidRDefault="003A202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317"/>
    </w:tblGrid>
    <w:tr w:rsidR="003A2029" w:rsidTr="003A2029">
      <w:tc>
        <w:tcPr>
          <w:tcW w:w="1800" w:type="dxa"/>
          <w:shd w:val="clear" w:color="auto" w:fill="auto"/>
          <w:vAlign w:val="center"/>
        </w:tcPr>
        <w:p w:rsidR="003A2029" w:rsidRDefault="003A2029">
          <w:pPr>
            <w:pStyle w:val="a5"/>
          </w:pPr>
          <w:r>
            <w:rPr>
              <w:noProof/>
              <w:lang w:eastAsia="ru-RU"/>
            </w:rPr>
            <w:drawing>
              <wp:inline distT="0" distB="0" distL="0" distR="0" wp14:anchorId="409D6FA7" wp14:editId="72D12425">
                <wp:extent cx="1292352" cy="390144"/>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92352" cy="390144"/>
                        </a:xfrm>
                        <a:prstGeom prst="rect">
                          <a:avLst/>
                        </a:prstGeom>
                      </pic:spPr>
                    </pic:pic>
                  </a:graphicData>
                </a:graphic>
              </wp:inline>
            </w:drawing>
          </w:r>
        </w:p>
      </w:tc>
      <w:tc>
        <w:tcPr>
          <w:tcW w:w="7773" w:type="dxa"/>
          <w:shd w:val="clear" w:color="auto" w:fill="auto"/>
          <w:vAlign w:val="center"/>
        </w:tcPr>
        <w:p w:rsidR="003A2029" w:rsidRDefault="003A2029">
          <w:pPr>
            <w:pStyle w:val="a5"/>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3A2029" w:rsidRDefault="003A2029">
          <w:pPr>
            <w:pStyle w:val="a5"/>
            <w:rPr>
              <w:rFonts w:ascii="Times New Roman" w:hAnsi="Times New Roman" w:cs="Times New Roman"/>
              <w:i/>
              <w:sz w:val="24"/>
            </w:rPr>
          </w:pPr>
          <w:r>
            <w:rPr>
              <w:rFonts w:ascii="Times New Roman" w:hAnsi="Times New Roman" w:cs="Times New Roman"/>
              <w:i/>
              <w:sz w:val="24"/>
            </w:rPr>
            <w:t>Информационно-поисковая система "ЭТАЛОН", 13.10.2023</w:t>
          </w:r>
        </w:p>
        <w:p w:rsidR="003A2029" w:rsidRPr="003A2029" w:rsidRDefault="003A2029">
          <w:pPr>
            <w:pStyle w:val="a5"/>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3A2029" w:rsidRDefault="003A20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8B7" w:rsidRDefault="006318B7" w:rsidP="003A2029">
      <w:pPr>
        <w:spacing w:after="0" w:line="240" w:lineRule="auto"/>
      </w:pPr>
      <w:r>
        <w:separator/>
      </w:r>
    </w:p>
  </w:footnote>
  <w:footnote w:type="continuationSeparator" w:id="0">
    <w:p w:rsidR="006318B7" w:rsidRDefault="006318B7" w:rsidP="003A2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29" w:rsidRDefault="003A2029" w:rsidP="00B155A0">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A2029" w:rsidRDefault="003A202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29" w:rsidRPr="003A2029" w:rsidRDefault="003A2029" w:rsidP="00B155A0">
    <w:pPr>
      <w:pStyle w:val="a3"/>
      <w:framePr w:wrap="around" w:vAnchor="text" w:hAnchor="margin" w:xAlign="center" w:y="1"/>
      <w:rPr>
        <w:rStyle w:val="a7"/>
        <w:rFonts w:ascii="Times New Roman" w:hAnsi="Times New Roman" w:cs="Times New Roman"/>
        <w:sz w:val="24"/>
      </w:rPr>
    </w:pPr>
    <w:r w:rsidRPr="003A2029">
      <w:rPr>
        <w:rStyle w:val="a7"/>
        <w:rFonts w:ascii="Times New Roman" w:hAnsi="Times New Roman" w:cs="Times New Roman"/>
        <w:sz w:val="24"/>
      </w:rPr>
      <w:fldChar w:fldCharType="begin"/>
    </w:r>
    <w:r w:rsidRPr="003A2029">
      <w:rPr>
        <w:rStyle w:val="a7"/>
        <w:rFonts w:ascii="Times New Roman" w:hAnsi="Times New Roman" w:cs="Times New Roman"/>
        <w:sz w:val="24"/>
      </w:rPr>
      <w:instrText xml:space="preserve">PAGE  </w:instrText>
    </w:r>
    <w:r w:rsidRPr="003A2029">
      <w:rPr>
        <w:rStyle w:val="a7"/>
        <w:rFonts w:ascii="Times New Roman" w:hAnsi="Times New Roman" w:cs="Times New Roman"/>
        <w:sz w:val="24"/>
      </w:rPr>
      <w:fldChar w:fldCharType="separate"/>
    </w:r>
    <w:r>
      <w:rPr>
        <w:rStyle w:val="a7"/>
        <w:rFonts w:ascii="Times New Roman" w:hAnsi="Times New Roman" w:cs="Times New Roman"/>
        <w:noProof/>
        <w:sz w:val="24"/>
      </w:rPr>
      <w:t>13</w:t>
    </w:r>
    <w:r w:rsidRPr="003A2029">
      <w:rPr>
        <w:rStyle w:val="a7"/>
        <w:rFonts w:ascii="Times New Roman" w:hAnsi="Times New Roman" w:cs="Times New Roman"/>
        <w:sz w:val="24"/>
      </w:rPr>
      <w:fldChar w:fldCharType="end"/>
    </w:r>
  </w:p>
  <w:p w:rsidR="003A2029" w:rsidRPr="003A2029" w:rsidRDefault="003A2029">
    <w:pPr>
      <w:pStyle w:val="a3"/>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29" w:rsidRDefault="003A202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029"/>
    <w:rsid w:val="003A2029"/>
    <w:rsid w:val="00470CDC"/>
    <w:rsid w:val="006318B7"/>
    <w:rsid w:val="00EE0E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3A2029"/>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chapter">
    <w:name w:val="chapter"/>
    <w:basedOn w:val="a"/>
    <w:rsid w:val="003A2029"/>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3A2029"/>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ppend">
    <w:name w:val="append"/>
    <w:basedOn w:val="a"/>
    <w:rsid w:val="003A2029"/>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3A2029"/>
    <w:pPr>
      <w:spacing w:before="240" w:after="240" w:line="240" w:lineRule="auto"/>
    </w:pPr>
    <w:rPr>
      <w:rFonts w:ascii="Times New Roman" w:eastAsiaTheme="minorEastAsia" w:hAnsi="Times New Roman" w:cs="Times New Roman"/>
      <w:i/>
      <w:iCs/>
      <w:sz w:val="24"/>
      <w:szCs w:val="24"/>
      <w:lang w:eastAsia="ru-RU"/>
    </w:rPr>
  </w:style>
  <w:style w:type="paragraph" w:customStyle="1" w:styleId="changeadd">
    <w:name w:val="changeadd"/>
    <w:basedOn w:val="a"/>
    <w:rsid w:val="003A2029"/>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3A2029"/>
    <w:pPr>
      <w:spacing w:after="0" w:line="240" w:lineRule="auto"/>
      <w:ind w:left="1021"/>
    </w:pPr>
    <w:rPr>
      <w:rFonts w:ascii="Times New Roman" w:eastAsiaTheme="minorEastAsia" w:hAnsi="Times New Roman" w:cs="Times New Roman"/>
      <w:sz w:val="24"/>
      <w:szCs w:val="24"/>
      <w:lang w:eastAsia="ru-RU"/>
    </w:rPr>
  </w:style>
  <w:style w:type="paragraph" w:customStyle="1" w:styleId="append1">
    <w:name w:val="append1"/>
    <w:basedOn w:val="a"/>
    <w:rsid w:val="003A2029"/>
    <w:pPr>
      <w:spacing w:after="28" w:line="240" w:lineRule="auto"/>
    </w:pPr>
    <w:rPr>
      <w:rFonts w:ascii="Times New Roman" w:eastAsiaTheme="minorEastAsia" w:hAnsi="Times New Roman" w:cs="Times New Roman"/>
      <w:lang w:eastAsia="ru-RU"/>
    </w:rPr>
  </w:style>
  <w:style w:type="paragraph" w:customStyle="1" w:styleId="newncpi">
    <w:name w:val="newncpi"/>
    <w:basedOn w:val="a"/>
    <w:rsid w:val="003A2029"/>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3A2029"/>
    <w:pPr>
      <w:spacing w:after="0" w:line="240" w:lineRule="auto"/>
      <w:jc w:val="both"/>
    </w:pPr>
    <w:rPr>
      <w:rFonts w:ascii="Times New Roman" w:eastAsiaTheme="minorEastAsia" w:hAnsi="Times New Roman" w:cs="Times New Roman"/>
      <w:sz w:val="24"/>
      <w:szCs w:val="24"/>
      <w:lang w:eastAsia="ru-RU"/>
    </w:rPr>
  </w:style>
  <w:style w:type="paragraph" w:customStyle="1" w:styleId="articleintext">
    <w:name w:val="articleintext"/>
    <w:basedOn w:val="a"/>
    <w:rsid w:val="003A2029"/>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name">
    <w:name w:val="name"/>
    <w:basedOn w:val="a0"/>
    <w:rsid w:val="003A2029"/>
    <w:rPr>
      <w:rFonts w:ascii="Times New Roman" w:hAnsi="Times New Roman" w:cs="Times New Roman" w:hint="default"/>
      <w:caps/>
    </w:rPr>
  </w:style>
  <w:style w:type="character" w:customStyle="1" w:styleId="datepr">
    <w:name w:val="datepr"/>
    <w:basedOn w:val="a0"/>
    <w:rsid w:val="003A2029"/>
    <w:rPr>
      <w:rFonts w:ascii="Times New Roman" w:hAnsi="Times New Roman" w:cs="Times New Roman" w:hint="default"/>
    </w:rPr>
  </w:style>
  <w:style w:type="character" w:customStyle="1" w:styleId="number">
    <w:name w:val="number"/>
    <w:basedOn w:val="a0"/>
    <w:rsid w:val="003A2029"/>
    <w:rPr>
      <w:rFonts w:ascii="Times New Roman" w:hAnsi="Times New Roman" w:cs="Times New Roman" w:hint="default"/>
    </w:rPr>
  </w:style>
  <w:style w:type="character" w:customStyle="1" w:styleId="post">
    <w:name w:val="post"/>
    <w:basedOn w:val="a0"/>
    <w:rsid w:val="003A2029"/>
    <w:rPr>
      <w:rFonts w:ascii="Times New Roman" w:hAnsi="Times New Roman" w:cs="Times New Roman" w:hint="default"/>
      <w:b/>
      <w:bCs/>
      <w:sz w:val="22"/>
      <w:szCs w:val="22"/>
    </w:rPr>
  </w:style>
  <w:style w:type="character" w:customStyle="1" w:styleId="pers">
    <w:name w:val="pers"/>
    <w:basedOn w:val="a0"/>
    <w:rsid w:val="003A2029"/>
    <w:rPr>
      <w:rFonts w:ascii="Times New Roman" w:hAnsi="Times New Roman" w:cs="Times New Roman" w:hint="default"/>
      <w:b/>
      <w:bCs/>
      <w:sz w:val="22"/>
      <w:szCs w:val="22"/>
    </w:rPr>
  </w:style>
  <w:style w:type="character" w:customStyle="1" w:styleId="articlec">
    <w:name w:val="articlec"/>
    <w:basedOn w:val="a0"/>
    <w:rsid w:val="003A2029"/>
    <w:rPr>
      <w:rFonts w:ascii="Times New Roman" w:hAnsi="Times New Roman" w:cs="Times New Roman" w:hint="default"/>
      <w:b/>
      <w:bCs/>
    </w:rPr>
  </w:style>
  <w:style w:type="paragraph" w:styleId="a3">
    <w:name w:val="header"/>
    <w:basedOn w:val="a"/>
    <w:link w:val="a4"/>
    <w:uiPriority w:val="99"/>
    <w:unhideWhenUsed/>
    <w:rsid w:val="003A20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2029"/>
  </w:style>
  <w:style w:type="paragraph" w:styleId="a5">
    <w:name w:val="footer"/>
    <w:basedOn w:val="a"/>
    <w:link w:val="a6"/>
    <w:uiPriority w:val="99"/>
    <w:unhideWhenUsed/>
    <w:rsid w:val="003A20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2029"/>
  </w:style>
  <w:style w:type="character" w:styleId="a7">
    <w:name w:val="page number"/>
    <w:basedOn w:val="a0"/>
    <w:uiPriority w:val="99"/>
    <w:semiHidden/>
    <w:unhideWhenUsed/>
    <w:rsid w:val="003A2029"/>
  </w:style>
  <w:style w:type="table" w:styleId="a8">
    <w:name w:val="Table Grid"/>
    <w:basedOn w:val="a1"/>
    <w:uiPriority w:val="59"/>
    <w:rsid w:val="003A2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3A2029"/>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chapter">
    <w:name w:val="chapter"/>
    <w:basedOn w:val="a"/>
    <w:rsid w:val="003A2029"/>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3A2029"/>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ppend">
    <w:name w:val="append"/>
    <w:basedOn w:val="a"/>
    <w:rsid w:val="003A2029"/>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3A2029"/>
    <w:pPr>
      <w:spacing w:before="240" w:after="240" w:line="240" w:lineRule="auto"/>
    </w:pPr>
    <w:rPr>
      <w:rFonts w:ascii="Times New Roman" w:eastAsiaTheme="minorEastAsia" w:hAnsi="Times New Roman" w:cs="Times New Roman"/>
      <w:i/>
      <w:iCs/>
      <w:sz w:val="24"/>
      <w:szCs w:val="24"/>
      <w:lang w:eastAsia="ru-RU"/>
    </w:rPr>
  </w:style>
  <w:style w:type="paragraph" w:customStyle="1" w:styleId="changeadd">
    <w:name w:val="changeadd"/>
    <w:basedOn w:val="a"/>
    <w:rsid w:val="003A2029"/>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3A2029"/>
    <w:pPr>
      <w:spacing w:after="0" w:line="240" w:lineRule="auto"/>
      <w:ind w:left="1021"/>
    </w:pPr>
    <w:rPr>
      <w:rFonts w:ascii="Times New Roman" w:eastAsiaTheme="minorEastAsia" w:hAnsi="Times New Roman" w:cs="Times New Roman"/>
      <w:sz w:val="24"/>
      <w:szCs w:val="24"/>
      <w:lang w:eastAsia="ru-RU"/>
    </w:rPr>
  </w:style>
  <w:style w:type="paragraph" w:customStyle="1" w:styleId="append1">
    <w:name w:val="append1"/>
    <w:basedOn w:val="a"/>
    <w:rsid w:val="003A2029"/>
    <w:pPr>
      <w:spacing w:after="28" w:line="240" w:lineRule="auto"/>
    </w:pPr>
    <w:rPr>
      <w:rFonts w:ascii="Times New Roman" w:eastAsiaTheme="minorEastAsia" w:hAnsi="Times New Roman" w:cs="Times New Roman"/>
      <w:lang w:eastAsia="ru-RU"/>
    </w:rPr>
  </w:style>
  <w:style w:type="paragraph" w:customStyle="1" w:styleId="newncpi">
    <w:name w:val="newncpi"/>
    <w:basedOn w:val="a"/>
    <w:rsid w:val="003A2029"/>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3A2029"/>
    <w:pPr>
      <w:spacing w:after="0" w:line="240" w:lineRule="auto"/>
      <w:jc w:val="both"/>
    </w:pPr>
    <w:rPr>
      <w:rFonts w:ascii="Times New Roman" w:eastAsiaTheme="minorEastAsia" w:hAnsi="Times New Roman" w:cs="Times New Roman"/>
      <w:sz w:val="24"/>
      <w:szCs w:val="24"/>
      <w:lang w:eastAsia="ru-RU"/>
    </w:rPr>
  </w:style>
  <w:style w:type="paragraph" w:customStyle="1" w:styleId="articleintext">
    <w:name w:val="articleintext"/>
    <w:basedOn w:val="a"/>
    <w:rsid w:val="003A2029"/>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name">
    <w:name w:val="name"/>
    <w:basedOn w:val="a0"/>
    <w:rsid w:val="003A2029"/>
    <w:rPr>
      <w:rFonts w:ascii="Times New Roman" w:hAnsi="Times New Roman" w:cs="Times New Roman" w:hint="default"/>
      <w:caps/>
    </w:rPr>
  </w:style>
  <w:style w:type="character" w:customStyle="1" w:styleId="datepr">
    <w:name w:val="datepr"/>
    <w:basedOn w:val="a0"/>
    <w:rsid w:val="003A2029"/>
    <w:rPr>
      <w:rFonts w:ascii="Times New Roman" w:hAnsi="Times New Roman" w:cs="Times New Roman" w:hint="default"/>
    </w:rPr>
  </w:style>
  <w:style w:type="character" w:customStyle="1" w:styleId="number">
    <w:name w:val="number"/>
    <w:basedOn w:val="a0"/>
    <w:rsid w:val="003A2029"/>
    <w:rPr>
      <w:rFonts w:ascii="Times New Roman" w:hAnsi="Times New Roman" w:cs="Times New Roman" w:hint="default"/>
    </w:rPr>
  </w:style>
  <w:style w:type="character" w:customStyle="1" w:styleId="post">
    <w:name w:val="post"/>
    <w:basedOn w:val="a0"/>
    <w:rsid w:val="003A2029"/>
    <w:rPr>
      <w:rFonts w:ascii="Times New Roman" w:hAnsi="Times New Roman" w:cs="Times New Roman" w:hint="default"/>
      <w:b/>
      <w:bCs/>
      <w:sz w:val="22"/>
      <w:szCs w:val="22"/>
    </w:rPr>
  </w:style>
  <w:style w:type="character" w:customStyle="1" w:styleId="pers">
    <w:name w:val="pers"/>
    <w:basedOn w:val="a0"/>
    <w:rsid w:val="003A2029"/>
    <w:rPr>
      <w:rFonts w:ascii="Times New Roman" w:hAnsi="Times New Roman" w:cs="Times New Roman" w:hint="default"/>
      <w:b/>
      <w:bCs/>
      <w:sz w:val="22"/>
      <w:szCs w:val="22"/>
    </w:rPr>
  </w:style>
  <w:style w:type="character" w:customStyle="1" w:styleId="articlec">
    <w:name w:val="articlec"/>
    <w:basedOn w:val="a0"/>
    <w:rsid w:val="003A2029"/>
    <w:rPr>
      <w:rFonts w:ascii="Times New Roman" w:hAnsi="Times New Roman" w:cs="Times New Roman" w:hint="default"/>
      <w:b/>
      <w:bCs/>
    </w:rPr>
  </w:style>
  <w:style w:type="paragraph" w:styleId="a3">
    <w:name w:val="header"/>
    <w:basedOn w:val="a"/>
    <w:link w:val="a4"/>
    <w:uiPriority w:val="99"/>
    <w:unhideWhenUsed/>
    <w:rsid w:val="003A20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2029"/>
  </w:style>
  <w:style w:type="paragraph" w:styleId="a5">
    <w:name w:val="footer"/>
    <w:basedOn w:val="a"/>
    <w:link w:val="a6"/>
    <w:uiPriority w:val="99"/>
    <w:unhideWhenUsed/>
    <w:rsid w:val="003A20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2029"/>
  </w:style>
  <w:style w:type="character" w:styleId="a7">
    <w:name w:val="page number"/>
    <w:basedOn w:val="a0"/>
    <w:uiPriority w:val="99"/>
    <w:semiHidden/>
    <w:unhideWhenUsed/>
    <w:rsid w:val="003A2029"/>
  </w:style>
  <w:style w:type="table" w:styleId="a8">
    <w:name w:val="Table Grid"/>
    <w:basedOn w:val="a1"/>
    <w:uiPriority w:val="59"/>
    <w:rsid w:val="003A2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4117</Words>
  <Characters>32691</Characters>
  <Application>Microsoft Office Word</Application>
  <DocSecurity>0</DocSecurity>
  <Lines>628</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dc:creator>
  <cp:lastModifiedBy>Dmitry</cp:lastModifiedBy>
  <cp:revision>1</cp:revision>
  <dcterms:created xsi:type="dcterms:W3CDTF">2023-10-13T09:26:00Z</dcterms:created>
  <dcterms:modified xsi:type="dcterms:W3CDTF">2023-10-13T09:27:00Z</dcterms:modified>
</cp:coreProperties>
</file>