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Style w:val="a4"/>
          <w:rFonts w:ascii="Arial" w:hAnsi="Arial" w:cs="Arial"/>
          <w:color w:val="1B1B1B"/>
          <w:spacing w:val="1"/>
        </w:rPr>
        <w:t>Правила поведения болельщиков на стадионах во время проведения футбольных матчей.</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xml:space="preserve">         </w:t>
      </w:r>
      <w:proofErr w:type="gramStart"/>
      <w:r>
        <w:rPr>
          <w:rFonts w:ascii="Arial" w:hAnsi="Arial" w:cs="Arial"/>
          <w:color w:val="1B1B1B"/>
          <w:spacing w:val="1"/>
        </w:rPr>
        <w:t>УВАЖАЕМЫЕ  БОЛЕЛЬЩИКИ</w:t>
      </w:r>
      <w:proofErr w:type="gramEnd"/>
      <w:r>
        <w:rPr>
          <w:rFonts w:ascii="Arial" w:hAnsi="Arial" w:cs="Arial"/>
          <w:color w:val="1B1B1B"/>
          <w:spacing w:val="1"/>
        </w:rPr>
        <w:t>!</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xml:space="preserve">Отдел охраны правопорядка и профилактики ОВД </w:t>
      </w:r>
      <w:proofErr w:type="spellStart"/>
      <w:r>
        <w:rPr>
          <w:rFonts w:ascii="Arial" w:hAnsi="Arial" w:cs="Arial"/>
          <w:color w:val="1B1B1B"/>
          <w:spacing w:val="1"/>
        </w:rPr>
        <w:t>Мозырского</w:t>
      </w:r>
      <w:proofErr w:type="spellEnd"/>
      <w:r>
        <w:rPr>
          <w:rFonts w:ascii="Arial" w:hAnsi="Arial" w:cs="Arial"/>
          <w:color w:val="1B1B1B"/>
          <w:spacing w:val="1"/>
        </w:rPr>
        <w:t xml:space="preserve"> </w:t>
      </w:r>
      <w:proofErr w:type="gramStart"/>
      <w:r>
        <w:rPr>
          <w:rFonts w:ascii="Arial" w:hAnsi="Arial" w:cs="Arial"/>
          <w:color w:val="1B1B1B"/>
          <w:spacing w:val="1"/>
        </w:rPr>
        <w:t>райисполкома  НАПОМИНАЕТ</w:t>
      </w:r>
      <w:proofErr w:type="gramEnd"/>
      <w:r>
        <w:rPr>
          <w:rFonts w:ascii="Arial" w:hAnsi="Arial" w:cs="Arial"/>
          <w:color w:val="1B1B1B"/>
          <w:spacing w:val="1"/>
        </w:rPr>
        <w:t>!</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Во время проведения футбольных матчей в места их проведения не допускаются лица, которые:</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не имеют в установленных случаях входного билета или иного документа, дающего право прохода в места проведения спортивно-массовых мероприятий (далее — документ, заменяющий входной билет);</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скрывают свои лица, в том числе с использованием масок, иных предметов и (или) средств для затруднения установления их личности;</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отказываются от личного досмотра либо от досмотра находящихся при них вещей;</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имеют при себе:</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предметы и вещества, запрещенные к проносу Правилами безопасности проведения занятий физической культурой и спортом, в том числе алкогольные, слабоалкогольные напитки, пиво, наркотические средства, психотропные вещества, их аналоги, токсические или другие одурманивающие вещества, холодное, огнестрельное, газовое или иное оружие, составные части и компоненты оружия, взрывчатые вещества и боеприпасы, предметы, поражающее действие которых основано на использовании горючих веществ, специально изготовленные или приспособленные предметы, использование которых может представлять угрозу жизни и здоровью людей, причинить материальный ущерб физическим лицам, организациям, препятствовать проведению спортивно-массового мероприятия, за исключением случаев, предусмотренных законодательными актами;</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имитаторы и муляжи холодного, огнестрельного, газового или иного оружия, взрывчатых веществ и боеприпасов;</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флаги, вымпелы, не зарегистрированные в установленном порядке, а также эмблемы, символы, плакаты, транспаранты и иные средства, содержание которых направлено на причинение ущерба общественному порядку, правам и законным интересам граждан, а также на пропаганду войны или связано с экстремистской деятельностью;</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находятся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xml:space="preserve">— совершают иные действия, нарушающие установленный порядок организации и проведения спортивно-массового мероприятия, препятствуют осуществлению мер по охране общественного порядка и обеспечению общественной </w:t>
      </w:r>
      <w:r>
        <w:rPr>
          <w:rFonts w:ascii="Arial" w:hAnsi="Arial" w:cs="Arial"/>
          <w:color w:val="1B1B1B"/>
          <w:spacing w:val="1"/>
        </w:rPr>
        <w:lastRenderedPageBreak/>
        <w:t>безопасности, а также подстрекают иных лиц к таким действиям любыми методами.</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Сотрудники органов внутренних дел, выполняющие обязанности по охране общественного порядка, вправе проводить личный досмотр граждан и досмотр находящихся при них вещей, в том числе с помощью технических и специальных средств. Личный досмотр граждан производится лицом одного пола с досматриваемым.</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Во время проведения футбольных матчей в местах их проведения запрещается:</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находиться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иметь при себе и (или) использовать предметы и вещества, запрещенные к проносу Правилами безопасности проведения занятий физической культурой и спортом, в том числе алкогольные, слабоалкогольные напитки, пиво, холодное, огнестрельное, газовое или иное оружие, составные части и компоненты оружия, взрывчатые вещества и боеприпасы, предметы, поражающее действие которых основано на использовании горючих веществ, специально изготовленные или приспособленные предметы, использование которых может представлять угрозу жизни и здоровью людей, причинить материальный ущерб физическим лицам, организациям, препятствовать проведению спортивно-массового мероприятия, за исключением случаев, предусмотренных законодательными актами;</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иметь при себе и (или) использовать имитаторы и муляжи холодного, огнестрельного, газового или иного оружия, взрывчатых веществ и боеприпасов;</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распивать в не предназначенных для этого местах алкогольные, слабоалкогольные напитки, а также пиво;</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пользоваться источниками открытого огня, курить, потреблять наркотические средства, психотропные вещества, их аналоги, токсические или другие одурманивающие вещества;</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скрывать свои лица, в том числе с использованием масок, иных предметов и (или) средств для затруднения установления их личности, действовать методами, создающими угрозу общественной безопасности, жизни и здоровью спортсменов, тренеров, судей по спорту, участвующих в спортивно-массовых мероприятиях, болельщиков и (или) иных физических лиц, находящихся в местах проведения спортивно-массовых мероприятий, за исключением случаев, предусмотренных законодательными актами;</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осуществлять пропаганду войны или экстремистскую деятельность, в том числе с использованием плакатов, транспарантов или иных средств;</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иметь при себе и (или) пользоваться флагами, вымпелами, не зарегистрированными в установленном порядке, а также эмблемами, символами, плакатами, транспарантами и иными средствами, содержание которых направлено на причинение ущерба общественному порядку, правам и законным интересам граждан;</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lastRenderedPageBreak/>
        <w:t>— 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организаторов спортивно-массовых мероприятий, администрацию и иных работников, осуществляющих обслуживание физкультурно-спортивных сооружений, представителей общественности, выполняющих обязанности по охране общественного порядка, в целях воспрепятствования выполнению ими служебных и общественных обязанностей по охране общественного порядка и обеспечению общественной безопасности;</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бросать предметы в направлении других болельщиков, участников спортивно-массовых мероприятий и иных лиц, находящихся в местах проведения футбольных матчей или на территориях, прилегающих к этим местам;</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находиться на лестницах, создавать помехи движению, в том числе в проходах, выходах и входах (основных и запасных);</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находиться с животными, за исключением собак-поводырей в намордниках и на поводке;</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иметь при себе предмет, размеры которого по длине, ширине и высоте превышают 40 x 40 x 45 сантиметров, кроме случаев, когда пронос такого предмета согласован с организатором спортивно-массового мероприятия;</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нарушать общественный порядок, совершать иные действия, нарушающие установленный порядок организации и проведения футбольных матчей, в том числе использования пиротехнических изделий, а также подстрекать иных лиц к таким действиям любыми методами.</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Лица, не соблюдающие указанные ограничения, выдворяются за пределы мест проведения спортивно-массовых мероприятий без возмещения стоимости входного билета и привлекаются к ответственности в случаях, установленных законодательными актами.</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Административное законодательство Республики Беларусь позволяет вносить запрет на посещение стадионов для болельщиков и фанатов нарушителей.</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Ст.6.11 КоАП Республики Беларусь «Запрет на посещение физкультурно-спортивных сооружений».</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Запрет на посещение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мероприятий, спортивных соревнований и устанавливается на срок от трех месяцев до трех лет.</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xml:space="preserve">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административных правонарушений, предусмотренных ст.10.1 «Умышленное причинение телесного повреждения и иные насильственные действия либо нарушение защитного предписания», ст.17.6 «Незаконные действия с </w:t>
      </w:r>
      <w:proofErr w:type="spellStart"/>
      <w:r>
        <w:rPr>
          <w:rFonts w:ascii="Arial" w:hAnsi="Arial" w:cs="Arial"/>
          <w:color w:val="1B1B1B"/>
          <w:spacing w:val="1"/>
        </w:rPr>
        <w:t>некурительными</w:t>
      </w:r>
      <w:proofErr w:type="spellEnd"/>
      <w:r>
        <w:rPr>
          <w:rFonts w:ascii="Arial" w:hAnsi="Arial" w:cs="Arial"/>
          <w:color w:val="1B1B1B"/>
          <w:spacing w:val="1"/>
        </w:rPr>
        <w:t xml:space="preserve"> табачными изделиями, предназначенными для сосания и (или) жевания», ст.19.1 «Мелкое хулиганство», ст.19.3 «Распитие алкогольных, </w:t>
      </w:r>
      <w:r>
        <w:rPr>
          <w:rFonts w:ascii="Arial" w:hAnsi="Arial" w:cs="Arial"/>
          <w:color w:val="1B1B1B"/>
          <w:spacing w:val="1"/>
        </w:rPr>
        <w:lastRenderedPageBreak/>
        <w:t>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ст.19.10 «Пропаганда или публичное демонстрирование, изготовление, распространение нацистской символики или атрибутики», ст.19.11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 ст.19.12 «Незаконное изготовление и (или) распространение методик либо иных материалов о способах изготовления взрывных устройств и взрывчатых веществ», ст.23.4 «Неповиновение законному распоряжению или требованию должностного лица при исполнении им служебных полномочий», ст.24.23 «Нарушение порядка организации или проведения массовых мероприятий», настоящего Кодекса, если за их совершение предусмотрен административный арест.</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xml:space="preserve">Чтобы не пропустить болельщиков-хулиганов на спортивные соревнования, правоохранители будут использовать визуальное наблюдение, систему </w:t>
      </w:r>
      <w:proofErr w:type="spellStart"/>
      <w:r>
        <w:rPr>
          <w:rFonts w:ascii="Arial" w:hAnsi="Arial" w:cs="Arial"/>
          <w:color w:val="1B1B1B"/>
          <w:spacing w:val="1"/>
        </w:rPr>
        <w:t>видеомониторинга</w:t>
      </w:r>
      <w:proofErr w:type="spellEnd"/>
      <w:r>
        <w:rPr>
          <w:rFonts w:ascii="Arial" w:hAnsi="Arial" w:cs="Arial"/>
          <w:color w:val="1B1B1B"/>
          <w:spacing w:val="1"/>
        </w:rPr>
        <w:t xml:space="preserve"> и другие предусмотренные законодательством методы. В каждой конкретной ситуации будет свой алгоритм действий.</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xml:space="preserve">Запрет на посещение соревнований — это дополнительное взыскание, </w:t>
      </w:r>
      <w:proofErr w:type="gramStart"/>
      <w:r>
        <w:rPr>
          <w:rFonts w:ascii="Arial" w:hAnsi="Arial" w:cs="Arial"/>
          <w:color w:val="1B1B1B"/>
          <w:spacing w:val="1"/>
        </w:rPr>
        <w:t>которое  может</w:t>
      </w:r>
      <w:proofErr w:type="gramEnd"/>
      <w:r>
        <w:rPr>
          <w:rFonts w:ascii="Arial" w:hAnsi="Arial" w:cs="Arial"/>
          <w:color w:val="1B1B1B"/>
          <w:spacing w:val="1"/>
        </w:rPr>
        <w:t xml:space="preserve"> применяться к тем, кто совершил административное правонарушение на территории стадиона во время спортивно-массового мероприятия или соревнования. Должностные лица органов внутренних дел наделены правом составлять в отношении нарушителей протоколы. А вот рассматривать их и принимать решение о наложении административного запрета — прерогатива исключительно суда. Он будет </w:t>
      </w:r>
      <w:proofErr w:type="gramStart"/>
      <w:r>
        <w:rPr>
          <w:rFonts w:ascii="Arial" w:hAnsi="Arial" w:cs="Arial"/>
          <w:color w:val="1B1B1B"/>
          <w:spacing w:val="1"/>
        </w:rPr>
        <w:t>устанавливать</w:t>
      </w:r>
      <w:proofErr w:type="gramEnd"/>
      <w:r>
        <w:rPr>
          <w:rFonts w:ascii="Arial" w:hAnsi="Arial" w:cs="Arial"/>
          <w:color w:val="1B1B1B"/>
          <w:spacing w:val="1"/>
        </w:rPr>
        <w:t xml:space="preserve"> как уличающие, так и оправдывающие, как смягчающие, так и отягчающие ответственность обстоятельства, а также другие условия, имеющие значение для правильного разрешения дела, защиты прав и законных интересов лиц, участвующих в административном процессе. От этого будет зависеть срок запрета на посещение стадионов.</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Милиция уже ведет учет болельщиков и фанатов, которые совершали ранее правонарушения и привлекались к ответственности. Однако это не значит, что кто-то из них может попасть в черный список на посещение соревнований за ранее совершенные правонарушения. Противоправность деяния и административная ответственность за него определяются законодательным актом, который действовал во время совершения этого деяния. Без соответствующего судебного решения, вступившего в законную силу, никто не может быть подвергнут административному запрету на посещение стадионов во время спортивно-массовых мероприятий, соревнований.</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xml:space="preserve">За нарушение самого запрета введена административная ответственность по ст.25.12 КоАП РБ «Нарушение запрета на посещение физкультурно-спортивных сооружений», в виде штрафа в размере от двух до двадцати базовых величин или общественные </w:t>
      </w:r>
      <w:proofErr w:type="gramStart"/>
      <w:r>
        <w:rPr>
          <w:rFonts w:ascii="Arial" w:hAnsi="Arial" w:cs="Arial"/>
          <w:color w:val="1B1B1B"/>
          <w:spacing w:val="1"/>
        </w:rPr>
        <w:t>работы</w:t>
      </w:r>
      <w:proofErr w:type="gramEnd"/>
      <w:r>
        <w:rPr>
          <w:rFonts w:ascii="Arial" w:hAnsi="Arial" w:cs="Arial"/>
          <w:color w:val="1B1B1B"/>
          <w:spacing w:val="1"/>
        </w:rPr>
        <w:t xml:space="preserve"> или административный арест.</w:t>
      </w:r>
    </w:p>
    <w:p w:rsidR="00BB3D14" w:rsidRDefault="00BB3D14" w:rsidP="00BB3D14">
      <w:pPr>
        <w:pStyle w:val="a3"/>
        <w:shd w:val="clear" w:color="auto" w:fill="FFFFFF"/>
        <w:spacing w:before="0" w:beforeAutospacing="0" w:line="270" w:lineRule="atLeast"/>
        <w:jc w:val="both"/>
        <w:rPr>
          <w:rFonts w:ascii="Arial" w:hAnsi="Arial" w:cs="Arial"/>
          <w:color w:val="1B1B1B"/>
          <w:spacing w:val="1"/>
        </w:rPr>
      </w:pPr>
      <w:r>
        <w:rPr>
          <w:rFonts w:ascii="Arial" w:hAnsi="Arial" w:cs="Arial"/>
          <w:color w:val="1B1B1B"/>
          <w:spacing w:val="1"/>
        </w:rPr>
        <w:t> Помните! Нарушение общественного порядка влечет административную или уголовную ответственность. Не совершайте противоправных действий!</w:t>
      </w:r>
    </w:p>
    <w:p w:rsidR="00D702CC" w:rsidRDefault="00D702CC">
      <w:bookmarkStart w:id="0" w:name="_GoBack"/>
      <w:bookmarkEnd w:id="0"/>
    </w:p>
    <w:sectPr w:rsidR="00D70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CC"/>
    <w:rsid w:val="00BB3D14"/>
    <w:rsid w:val="00D14762"/>
    <w:rsid w:val="00D70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C7963-1F75-4C53-AA0B-ACF9F819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20984">
      <w:bodyDiv w:val="1"/>
      <w:marLeft w:val="0"/>
      <w:marRight w:val="0"/>
      <w:marTop w:val="0"/>
      <w:marBottom w:val="0"/>
      <w:divBdr>
        <w:top w:val="none" w:sz="0" w:space="0" w:color="auto"/>
        <w:left w:val="none" w:sz="0" w:space="0" w:color="auto"/>
        <w:bottom w:val="none" w:sz="0" w:space="0" w:color="auto"/>
        <w:right w:val="none" w:sz="0" w:space="0" w:color="auto"/>
      </w:divBdr>
    </w:div>
    <w:div w:id="19331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2024-12-18T07:42:00Z</dcterms:created>
  <dcterms:modified xsi:type="dcterms:W3CDTF">2024-12-18T08:43:00Z</dcterms:modified>
</cp:coreProperties>
</file>