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1CBB" w:rsidRPr="00092CDD" w:rsidRDefault="00741CBB" w:rsidP="00741CBB">
      <w:pPr>
        <w:pStyle w:val="a3"/>
        <w:numPr>
          <w:ilvl w:val="0"/>
          <w:numId w:val="1"/>
        </w:numPr>
        <w:ind w:left="0"/>
        <w:jc w:val="both"/>
        <w:rPr>
          <w:rFonts w:ascii="Times New Roman" w:hAnsi="Times New Roman" w:cs="Times New Roman"/>
          <w:sz w:val="30"/>
          <w:szCs w:val="30"/>
        </w:rPr>
      </w:pPr>
      <w:r w:rsidRPr="00092CDD">
        <w:rPr>
          <w:rFonts w:ascii="Times New Roman" w:hAnsi="Times New Roman" w:cs="Times New Roman"/>
          <w:i/>
          <w:sz w:val="30"/>
          <w:szCs w:val="30"/>
        </w:rPr>
        <w:t>Наименование захоронения</w:t>
      </w:r>
      <w:r w:rsidRPr="00092CDD">
        <w:rPr>
          <w:rFonts w:ascii="Times New Roman" w:hAnsi="Times New Roman" w:cs="Times New Roman"/>
          <w:sz w:val="30"/>
          <w:szCs w:val="30"/>
        </w:rPr>
        <w:t>: Захоронение жертв войн 8394</w:t>
      </w:r>
    </w:p>
    <w:p w:rsidR="00741CBB" w:rsidRPr="00092CDD" w:rsidRDefault="00741CBB" w:rsidP="00741CBB">
      <w:pPr>
        <w:pStyle w:val="a3"/>
        <w:numPr>
          <w:ilvl w:val="0"/>
          <w:numId w:val="1"/>
        </w:numPr>
        <w:ind w:left="0"/>
        <w:jc w:val="both"/>
        <w:rPr>
          <w:rFonts w:ascii="Times New Roman" w:hAnsi="Times New Roman" w:cs="Times New Roman"/>
          <w:sz w:val="30"/>
          <w:szCs w:val="30"/>
        </w:rPr>
      </w:pPr>
      <w:r w:rsidRPr="00092CDD">
        <w:rPr>
          <w:rFonts w:ascii="Times New Roman" w:hAnsi="Times New Roman" w:cs="Times New Roman"/>
          <w:i/>
          <w:sz w:val="30"/>
          <w:szCs w:val="30"/>
        </w:rPr>
        <w:t>Место и дата захоронения</w:t>
      </w:r>
      <w:r w:rsidRPr="00092CDD">
        <w:rPr>
          <w:rFonts w:ascii="Times New Roman" w:hAnsi="Times New Roman" w:cs="Times New Roman"/>
          <w:sz w:val="30"/>
          <w:szCs w:val="30"/>
        </w:rPr>
        <w:t xml:space="preserve">: Гомельская область, </w:t>
      </w:r>
      <w:proofErr w:type="spellStart"/>
      <w:r w:rsidRPr="00092CDD">
        <w:rPr>
          <w:rFonts w:ascii="Times New Roman" w:hAnsi="Times New Roman" w:cs="Times New Roman"/>
          <w:sz w:val="30"/>
          <w:szCs w:val="30"/>
        </w:rPr>
        <w:t>Мозырский</w:t>
      </w:r>
      <w:proofErr w:type="spellEnd"/>
      <w:r w:rsidRPr="00092CDD">
        <w:rPr>
          <w:rFonts w:ascii="Times New Roman" w:hAnsi="Times New Roman" w:cs="Times New Roman"/>
          <w:sz w:val="30"/>
          <w:szCs w:val="30"/>
        </w:rPr>
        <w:t xml:space="preserve"> район, д. </w:t>
      </w:r>
      <w:proofErr w:type="spellStart"/>
      <w:r w:rsidRPr="00092CDD">
        <w:rPr>
          <w:rFonts w:ascii="Times New Roman" w:hAnsi="Times New Roman" w:cs="Times New Roman"/>
          <w:sz w:val="30"/>
          <w:szCs w:val="30"/>
        </w:rPr>
        <w:t>Черемошня</w:t>
      </w:r>
      <w:proofErr w:type="spellEnd"/>
      <w:r w:rsidRPr="00092CDD">
        <w:rPr>
          <w:rFonts w:ascii="Times New Roman" w:hAnsi="Times New Roman" w:cs="Times New Roman"/>
          <w:sz w:val="30"/>
          <w:szCs w:val="30"/>
        </w:rPr>
        <w:t>, кладбище, 1943</w:t>
      </w:r>
      <w:r w:rsidRPr="00092CD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 г. </w:t>
      </w:r>
    </w:p>
    <w:p w:rsidR="00741CBB" w:rsidRPr="00C23CB7" w:rsidRDefault="00741CBB" w:rsidP="00741CBB">
      <w:pPr>
        <w:pStyle w:val="a3"/>
        <w:numPr>
          <w:ilvl w:val="0"/>
          <w:numId w:val="1"/>
        </w:numPr>
        <w:ind w:left="0"/>
        <w:jc w:val="both"/>
        <w:rPr>
          <w:spacing w:val="4"/>
          <w:sz w:val="30"/>
          <w:szCs w:val="30"/>
          <w:lang w:eastAsia="ru-RU"/>
        </w:rPr>
      </w:pPr>
      <w:r w:rsidRPr="00092CDD">
        <w:rPr>
          <w:rFonts w:ascii="Times New Roman" w:hAnsi="Times New Roman" w:cs="Times New Roman"/>
          <w:i/>
          <w:sz w:val="30"/>
          <w:szCs w:val="30"/>
        </w:rPr>
        <w:t>Вид захоронения</w:t>
      </w:r>
      <w:r w:rsidRPr="00092CDD">
        <w:rPr>
          <w:rFonts w:ascii="Times New Roman" w:hAnsi="Times New Roman" w:cs="Times New Roman"/>
          <w:sz w:val="30"/>
          <w:szCs w:val="30"/>
        </w:rPr>
        <w:t>: индивидуальная могила</w:t>
      </w:r>
    </w:p>
    <w:p w:rsidR="00741CBB" w:rsidRPr="00C23CB7" w:rsidRDefault="00741CBB" w:rsidP="00741CBB">
      <w:pPr>
        <w:pStyle w:val="a3"/>
        <w:numPr>
          <w:ilvl w:val="0"/>
          <w:numId w:val="1"/>
        </w:numPr>
        <w:ind w:left="0"/>
        <w:jc w:val="both"/>
        <w:rPr>
          <w:spacing w:val="4"/>
          <w:sz w:val="30"/>
          <w:szCs w:val="30"/>
          <w:lang w:eastAsia="ru-RU"/>
        </w:rPr>
      </w:pPr>
      <w:r w:rsidRPr="00C23CB7">
        <w:rPr>
          <w:rFonts w:ascii="Times New Roman" w:eastAsia="Times New Roman" w:hAnsi="Times New Roman" w:cs="Times New Roman"/>
          <w:i/>
          <w:spacing w:val="4"/>
          <w:sz w:val="30"/>
          <w:szCs w:val="30"/>
          <w:lang w:eastAsia="ru-RU"/>
        </w:rPr>
        <w:t>Краткое описание захоронения</w:t>
      </w:r>
      <w:r w:rsidRPr="00C23CB7"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  <w:t xml:space="preserve">: Памятник в виде плиты формы "Парус", с надмогильным цветником. Место захоронения взято в металлическую ограду. </w:t>
      </w:r>
    </w:p>
    <w:p w:rsidR="00741CBB" w:rsidRPr="00C23CB7" w:rsidRDefault="00741CBB" w:rsidP="00741CBB">
      <w:pPr>
        <w:pStyle w:val="a3"/>
        <w:numPr>
          <w:ilvl w:val="0"/>
          <w:numId w:val="1"/>
        </w:numPr>
        <w:ind w:left="0"/>
        <w:jc w:val="both"/>
        <w:rPr>
          <w:rFonts w:ascii="Times New Roman" w:eastAsia="Times New Roman" w:hAnsi="Times New Roman" w:cs="Times New Roman"/>
          <w:i/>
          <w:spacing w:val="4"/>
          <w:sz w:val="30"/>
          <w:szCs w:val="30"/>
          <w:lang w:eastAsia="ru-RU"/>
        </w:rPr>
      </w:pPr>
      <w:r w:rsidRPr="00092CDD">
        <w:rPr>
          <w:rFonts w:ascii="Times New Roman" w:eastAsia="Times New Roman" w:hAnsi="Times New Roman" w:cs="Times New Roman"/>
          <w:i/>
          <w:spacing w:val="4"/>
          <w:sz w:val="30"/>
          <w:szCs w:val="30"/>
          <w:lang w:eastAsia="ru-RU"/>
        </w:rPr>
        <w:t>Краткая историческая справка о захоронении</w:t>
      </w:r>
      <w:r w:rsidRPr="00092CDD"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  <w:t xml:space="preserve">: </w:t>
      </w:r>
      <w:r w:rsidRPr="00C23CB7"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  <w:t>Житель д.</w:t>
      </w:r>
      <w:r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  <w:t> </w:t>
      </w:r>
      <w:r w:rsidRPr="00C23CB7"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  <w:t xml:space="preserve">Рудня Каменская </w:t>
      </w:r>
      <w:proofErr w:type="spellStart"/>
      <w:r w:rsidRPr="00C23CB7"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  <w:t>Гаруля</w:t>
      </w:r>
      <w:proofErr w:type="spellEnd"/>
      <w:r w:rsidRPr="00C23CB7"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  <w:t xml:space="preserve"> Т.И. был расстрелян немцами за связь с партизанами в 1943 г. </w:t>
      </w:r>
    </w:p>
    <w:p w:rsidR="00741CBB" w:rsidRPr="00092CDD" w:rsidRDefault="00741CBB" w:rsidP="00741CBB">
      <w:pPr>
        <w:pStyle w:val="a3"/>
        <w:numPr>
          <w:ilvl w:val="0"/>
          <w:numId w:val="1"/>
        </w:numPr>
        <w:ind w:left="0"/>
        <w:jc w:val="both"/>
        <w:rPr>
          <w:rFonts w:ascii="Times New Roman" w:eastAsia="Times New Roman" w:hAnsi="Times New Roman" w:cs="Times New Roman"/>
          <w:i/>
          <w:spacing w:val="4"/>
          <w:sz w:val="30"/>
          <w:szCs w:val="30"/>
          <w:lang w:eastAsia="ru-RU"/>
        </w:rPr>
      </w:pPr>
      <w:r w:rsidRPr="00092CDD">
        <w:rPr>
          <w:rFonts w:ascii="Times New Roman" w:eastAsia="Times New Roman" w:hAnsi="Times New Roman" w:cs="Times New Roman"/>
          <w:i/>
          <w:spacing w:val="4"/>
          <w:sz w:val="30"/>
          <w:szCs w:val="30"/>
          <w:lang w:eastAsia="ru-RU"/>
        </w:rPr>
        <w:t xml:space="preserve">Список захороненных </w:t>
      </w:r>
    </w:p>
    <w:p w:rsidR="00741CBB" w:rsidRDefault="00741CBB" w:rsidP="00741CBB">
      <w:pPr>
        <w:pStyle w:val="a3"/>
        <w:numPr>
          <w:ilvl w:val="0"/>
          <w:numId w:val="1"/>
        </w:numPr>
        <w:tabs>
          <w:tab w:val="left" w:pos="9356"/>
        </w:tabs>
        <w:ind w:left="0"/>
        <w:jc w:val="both"/>
        <w:rPr>
          <w:rFonts w:ascii="Times New Roman" w:eastAsia="Times New Roman" w:hAnsi="Times New Roman" w:cs="Times New Roman"/>
          <w:i/>
          <w:spacing w:val="4"/>
          <w:sz w:val="30"/>
          <w:szCs w:val="30"/>
          <w:lang w:eastAsia="ru-RU"/>
        </w:rPr>
      </w:pPr>
      <w:r w:rsidRPr="00092CDD">
        <w:rPr>
          <w:rFonts w:ascii="Times New Roman" w:eastAsia="Times New Roman" w:hAnsi="Times New Roman" w:cs="Times New Roman"/>
          <w:i/>
          <w:spacing w:val="4"/>
          <w:sz w:val="30"/>
          <w:szCs w:val="30"/>
          <w:lang w:eastAsia="ru-RU"/>
        </w:rPr>
        <w:t>Фотография захоронения</w:t>
      </w:r>
    </w:p>
    <w:p w:rsidR="00741CBB" w:rsidRPr="00092CDD" w:rsidRDefault="00741CBB" w:rsidP="00741CBB">
      <w:pPr>
        <w:pStyle w:val="a3"/>
        <w:tabs>
          <w:tab w:val="left" w:pos="9356"/>
        </w:tabs>
        <w:ind w:left="0" w:firstLine="0"/>
        <w:jc w:val="both"/>
        <w:rPr>
          <w:rFonts w:ascii="Times New Roman" w:eastAsia="Times New Roman" w:hAnsi="Times New Roman" w:cs="Times New Roman"/>
          <w:i/>
          <w:spacing w:val="4"/>
          <w:sz w:val="30"/>
          <w:szCs w:val="30"/>
          <w:lang w:eastAsia="ru-RU"/>
        </w:rPr>
      </w:pPr>
      <w:r w:rsidRPr="000C0BC5">
        <w:rPr>
          <w:rFonts w:ascii="Times New Roman" w:eastAsia="Times New Roman" w:hAnsi="Times New Roman" w:cs="Times New Roman"/>
          <w:i/>
          <w:noProof/>
          <w:spacing w:val="4"/>
          <w:sz w:val="30"/>
          <w:szCs w:val="30"/>
          <w:lang w:eastAsia="ru-RU"/>
        </w:rPr>
        <w:drawing>
          <wp:inline distT="0" distB="0" distL="0" distR="0" wp14:anchorId="2C12924A" wp14:editId="5F82E418">
            <wp:extent cx="5940425" cy="4455319"/>
            <wp:effectExtent l="0" t="0" r="3175" b="2540"/>
            <wp:docPr id="46" name="Рисунок 46" descr="C:\Users\Мuseum\Downloads\8394 Черемошня, могила жертв войн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C:\Users\Мuseum\Downloads\8394 Черемошня, могила жертв войн.jpg"/>
                    <pic:cNvPicPr>
                      <a:picLocks noChangeAspect="1" noChangeArrowheads="1"/>
                    </pic:cNvPicPr>
                  </pic:nvPicPr>
                  <pic:blipFill>
                    <a:blip r:embed="rId5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92CDD">
        <w:rPr>
          <w:rFonts w:ascii="Times New Roman" w:eastAsia="Times New Roman" w:hAnsi="Times New Roman" w:cs="Times New Roman"/>
          <w:i/>
          <w:spacing w:val="4"/>
          <w:sz w:val="30"/>
          <w:szCs w:val="30"/>
          <w:lang w:eastAsia="ru-RU"/>
        </w:rPr>
        <w:t xml:space="preserve"> </w:t>
      </w:r>
    </w:p>
    <w:p w:rsidR="00741CBB" w:rsidRPr="00092CDD" w:rsidRDefault="00741CBB" w:rsidP="00741CBB">
      <w:pPr>
        <w:pStyle w:val="a3"/>
        <w:numPr>
          <w:ilvl w:val="0"/>
          <w:numId w:val="1"/>
        </w:numPr>
        <w:ind w:left="0"/>
        <w:jc w:val="both"/>
        <w:rPr>
          <w:sz w:val="30"/>
          <w:szCs w:val="30"/>
        </w:rPr>
      </w:pPr>
      <w:r w:rsidRPr="00092CDD">
        <w:rPr>
          <w:rFonts w:ascii="Times New Roman" w:eastAsia="Times New Roman" w:hAnsi="Times New Roman" w:cs="Times New Roman"/>
          <w:i/>
          <w:spacing w:val="4"/>
          <w:sz w:val="30"/>
          <w:szCs w:val="30"/>
          <w:lang w:eastAsia="ru-RU"/>
        </w:rPr>
        <w:t>Координаты места захоронения</w:t>
      </w:r>
      <w:r w:rsidRPr="00092CDD"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  <w:t>:</w:t>
      </w:r>
      <w:r w:rsidRPr="00092CDD">
        <w:rPr>
          <w:sz w:val="30"/>
          <w:szCs w:val="30"/>
        </w:rPr>
        <w:t xml:space="preserve"> </w:t>
      </w:r>
      <w:r w:rsidRPr="00BE7B42">
        <w:rPr>
          <w:rFonts w:ascii="Times New Roman" w:hAnsi="Times New Roman" w:cs="Times New Roman"/>
          <w:sz w:val="30"/>
          <w:szCs w:val="30"/>
        </w:rPr>
        <w:t xml:space="preserve">52°00'03 </w:t>
      </w:r>
      <w:r w:rsidRPr="00BE7B42">
        <w:rPr>
          <w:rFonts w:ascii="Times New Roman" w:hAnsi="Times New Roman" w:cs="Times New Roman"/>
          <w:sz w:val="30"/>
          <w:szCs w:val="30"/>
          <w:lang w:val="en-US"/>
        </w:rPr>
        <w:t>N</w:t>
      </w:r>
      <w:r w:rsidRPr="00BE7B42">
        <w:rPr>
          <w:rFonts w:ascii="Times New Roman" w:hAnsi="Times New Roman" w:cs="Times New Roman"/>
          <w:sz w:val="30"/>
          <w:szCs w:val="30"/>
        </w:rPr>
        <w:t xml:space="preserve">, 29°04'03 </w:t>
      </w:r>
      <w:r w:rsidRPr="00BE7B42">
        <w:rPr>
          <w:rFonts w:ascii="Times New Roman" w:hAnsi="Times New Roman" w:cs="Times New Roman"/>
          <w:sz w:val="30"/>
          <w:szCs w:val="30"/>
          <w:lang w:val="en-US"/>
        </w:rPr>
        <w:t>E</w:t>
      </w:r>
    </w:p>
    <w:p w:rsidR="00741CBB" w:rsidRDefault="00741CBB">
      <w:bookmarkStart w:id="0" w:name="_GoBack"/>
      <w:bookmarkEnd w:id="0"/>
    </w:p>
    <w:sectPr w:rsidR="00741C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615F58"/>
    <w:multiLevelType w:val="hybridMultilevel"/>
    <w:tmpl w:val="AAAE8714"/>
    <w:lvl w:ilvl="0" w:tplc="C08EAEA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sz w:val="30"/>
        <w:szCs w:val="3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1CBB"/>
    <w:rsid w:val="00741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7B0EC3-56AD-460D-96C6-9494DB5FA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1CBB"/>
    <w:pPr>
      <w:spacing w:after="0" w:line="240" w:lineRule="auto"/>
      <w:ind w:left="720" w:firstLine="567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2026-06-09T09:10:00Z</dcterms:created>
  <dcterms:modified xsi:type="dcterms:W3CDTF">2026-06-09T09:10:00Z</dcterms:modified>
</cp:coreProperties>
</file>