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Хранишь оружие незаконно - сдай его, живи спокойно!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Наша безопасность зависит от каждого. Несмотря на жесткие ограничения со стороны Государства, уголовную и административную ответственность за незаконное хранение, ношение, и использование огнестрельного оружия, боеприпасов, взрывчатых веществ и взрывных устройств, криминальные водки продолжают пополняться преступлениями с их применением.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Проводимая милицией работа свидетельствует, что отдельные граждане, продолжающие сознательно незаконно хранить незарегистрированные в органах внутренних дел оружие, боеприпасы, взрывчатые вещества и взрывные устройства. А ведь именно такое оружие, зачастую попадает в руки преступников, которые сразу находят ему применение, совершая тяжкие преступления.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А ведь для привлечения к уголовной ответственности достаточно незаконного хранения </w:t>
      </w:r>
      <w:proofErr w:type="gramStart"/>
      <w:r>
        <w:rPr>
          <w:rFonts w:ascii="Arial" w:hAnsi="Arial" w:cs="Arial"/>
          <w:color w:val="1B1B1B"/>
          <w:spacing w:val="1"/>
        </w:rPr>
        <w:t>одного  боеприпаса</w:t>
      </w:r>
      <w:proofErr w:type="gramEnd"/>
      <w:r>
        <w:rPr>
          <w:rFonts w:ascii="Arial" w:hAnsi="Arial" w:cs="Arial"/>
          <w:color w:val="1B1B1B"/>
          <w:spacing w:val="1"/>
        </w:rPr>
        <w:t xml:space="preserve"> к нарезному оружию, изготовления, приобретения, продажи незарегистрированного охотничьего ружья либо ножа.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В тоже время, немало людей, которые своевременно приняли разумное решение и добровольно избавились от смертельно опасных предметов, чем обезопасили не только себя, но и окружающих. Это оружие уже никогда не попадет в «грязные» руки и не будет направлено на человека. С каждым таким фактом мир, действительно становится безопасней, а </w:t>
      </w:r>
      <w:proofErr w:type="gramStart"/>
      <w:r>
        <w:rPr>
          <w:rFonts w:ascii="Arial" w:hAnsi="Arial" w:cs="Arial"/>
          <w:color w:val="1B1B1B"/>
          <w:spacing w:val="1"/>
        </w:rPr>
        <w:t>лица</w:t>
      </w:r>
      <w:proofErr w:type="gramEnd"/>
      <w:r>
        <w:rPr>
          <w:rFonts w:ascii="Arial" w:hAnsi="Arial" w:cs="Arial"/>
          <w:color w:val="1B1B1B"/>
          <w:spacing w:val="1"/>
        </w:rPr>
        <w:t xml:space="preserve"> добровольно сдавшие оружие, боеприпасы, взрывчатые вещества и взрывные устройства, освобождаются от уголовной и административной ответственности. Мотив и время добровольной сдачи значения не имеют.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 В отделе внутренних дел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райисполкома работают телефоны «горячей линии» 25-59-84 </w:t>
      </w:r>
      <w:proofErr w:type="gramStart"/>
      <w:r>
        <w:rPr>
          <w:rFonts w:ascii="Arial" w:hAnsi="Arial" w:cs="Arial"/>
          <w:color w:val="1B1B1B"/>
          <w:spacing w:val="1"/>
        </w:rPr>
        <w:t>и  25</w:t>
      </w:r>
      <w:proofErr w:type="gramEnd"/>
      <w:r>
        <w:rPr>
          <w:rFonts w:ascii="Arial" w:hAnsi="Arial" w:cs="Arial"/>
          <w:color w:val="1B1B1B"/>
          <w:spacing w:val="1"/>
        </w:rPr>
        <w:t>-32-49 или  102,  по которым Вы можете сообщить информацию о незаконно хранящемся оружии, боеприпасах и взрывчатых веществах, а также получить информацию о времени и месте добровольной сдачи в орган внутренних дел незарегистрированного в установленном порядке оружия. </w:t>
      </w:r>
    </w:p>
    <w:p w:rsidR="00D661C6" w:rsidRDefault="00D661C6" w:rsidP="00D661C6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proofErr w:type="gramStart"/>
      <w:r>
        <w:rPr>
          <w:rFonts w:ascii="Arial" w:hAnsi="Arial" w:cs="Arial"/>
          <w:color w:val="1B1B1B"/>
          <w:spacing w:val="1"/>
        </w:rPr>
        <w:t>РОВД  напоминает</w:t>
      </w:r>
      <w:proofErr w:type="gramEnd"/>
      <w:r>
        <w:rPr>
          <w:rFonts w:ascii="Arial" w:hAnsi="Arial" w:cs="Arial"/>
          <w:color w:val="1B1B1B"/>
          <w:spacing w:val="1"/>
        </w:rPr>
        <w:t>, что за незаконный оборот оружия, боеприпасов, взрывных устройств и взрывчатых веществ установлена уголовная ответственность с лишением свободы на срок до двенадцати лет. Лица, добровольно сдавшие незаконно хранящиеся оружие, боеприпасы и взрывчатые вещества, освобождаются от уголовной и административной ответственности.</w:t>
      </w:r>
    </w:p>
    <w:p w:rsidR="007D3AD9" w:rsidRPr="00D661C6" w:rsidRDefault="007D3AD9" w:rsidP="00D661C6">
      <w:bookmarkStart w:id="0" w:name="_GoBack"/>
      <w:bookmarkEnd w:id="0"/>
    </w:p>
    <w:sectPr w:rsidR="007D3AD9" w:rsidRPr="00D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D9"/>
    <w:rsid w:val="007D3AD9"/>
    <w:rsid w:val="00B006A0"/>
    <w:rsid w:val="00D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B02DA-84E6-4303-BF59-CF94D53E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2024-12-18T07:41:00Z</dcterms:created>
  <dcterms:modified xsi:type="dcterms:W3CDTF">2024-12-18T08:42:00Z</dcterms:modified>
</cp:coreProperties>
</file>